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1151D" w14:textId="77777777" w:rsidR="00E13CE7" w:rsidRPr="00E13CE7" w:rsidRDefault="00E13CE7" w:rsidP="00E13CE7">
      <w:pPr>
        <w:spacing w:before="100" w:beforeAutospacing="1" w:after="100" w:afterAutospacing="1" w:line="240" w:lineRule="auto"/>
        <w:rPr>
          <w:rFonts w:ascii="Times New Roman" w:eastAsia="Times New Roman" w:hAnsi="Times New Roman" w:cs="Times New Roman"/>
          <w:sz w:val="24"/>
          <w:szCs w:val="24"/>
          <w:lang w:eastAsia="ru-RU"/>
        </w:rPr>
      </w:pPr>
      <w:r w:rsidRPr="00E13CE7">
        <w:rPr>
          <w:rFonts w:ascii="Times New Roman" w:eastAsia="Times New Roman" w:hAnsi="Times New Roman" w:cs="Times New Roman"/>
          <w:noProof/>
          <w:sz w:val="24"/>
          <w:szCs w:val="24"/>
          <w:lang w:eastAsia="ru-RU"/>
        </w:rPr>
        <w:drawing>
          <wp:anchor distT="0" distB="0" distL="114300" distR="114300" simplePos="0" relativeHeight="251658240" behindDoc="0" locked="0" layoutInCell="1" allowOverlap="1" wp14:anchorId="6643C150" wp14:editId="2524C4C7">
            <wp:simplePos x="0" y="0"/>
            <wp:positionH relativeFrom="column">
              <wp:posOffset>-1064895</wp:posOffset>
            </wp:positionH>
            <wp:positionV relativeFrom="paragraph">
              <wp:posOffset>0</wp:posOffset>
            </wp:positionV>
            <wp:extent cx="7513320" cy="9220200"/>
            <wp:effectExtent l="0" t="0" r="0" b="0"/>
            <wp:wrapThrough wrapText="bothSides">
              <wp:wrapPolygon edited="0">
                <wp:start x="0" y="0"/>
                <wp:lineTo x="0" y="21555"/>
                <wp:lineTo x="21523" y="21555"/>
                <wp:lineTo x="21523"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b="7137"/>
                    <a:stretch/>
                  </pic:blipFill>
                  <pic:spPr bwMode="auto">
                    <a:xfrm>
                      <a:off x="0" y="0"/>
                      <a:ext cx="7513320" cy="9220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CB8346" w14:textId="4F6FF4B5" w:rsidR="00CB5D6E" w:rsidRPr="006E023E" w:rsidRDefault="00CB5D6E" w:rsidP="00CB5D6E">
      <w:pPr>
        <w:shd w:val="clear" w:color="auto" w:fill="FFFFFF"/>
        <w:spacing w:beforeAutospacing="1" w:after="0" w:afterAutospacing="1" w:line="240" w:lineRule="auto"/>
        <w:ind w:firstLine="567"/>
        <w:jc w:val="both"/>
        <w:rPr>
          <w:rFonts w:ascii="Times New Roman" w:eastAsia="Times New Roman" w:hAnsi="Times New Roman" w:cs="Times New Roman"/>
          <w:color w:val="000000" w:themeColor="text1"/>
          <w:sz w:val="24"/>
          <w:szCs w:val="24"/>
          <w:lang w:eastAsia="ru-RU"/>
        </w:rPr>
      </w:pPr>
      <w:r w:rsidRPr="006E023E">
        <w:rPr>
          <w:rFonts w:ascii="Times New Roman" w:eastAsia="Times New Roman" w:hAnsi="Times New Roman" w:cs="Times New Roman"/>
          <w:color w:val="000000" w:themeColor="text1"/>
          <w:sz w:val="24"/>
          <w:szCs w:val="24"/>
          <w:lang w:eastAsia="ru-RU"/>
        </w:rPr>
        <w:lastRenderedPageBreak/>
        <w:t>Рабочая программа учебного предмета «Обществознание» (предметная область ««Общественно-научные предметы»»)</w:t>
      </w:r>
      <w:r w:rsidRPr="006E023E">
        <w:rPr>
          <w:rFonts w:ascii="Times New Roman" w:eastAsia="Times New Roman" w:hAnsi="Times New Roman" w:cs="Times New Roman"/>
          <w:color w:val="000000" w:themeColor="text1"/>
          <w:sz w:val="28"/>
          <w:szCs w:val="28"/>
          <w:lang w:eastAsia="ru-RU"/>
        </w:rPr>
        <w:t> </w:t>
      </w:r>
      <w:r w:rsidRPr="006E023E">
        <w:rPr>
          <w:rFonts w:ascii="Times New Roman" w:eastAsia="Times New Roman" w:hAnsi="Times New Roman" w:cs="Times New Roman"/>
          <w:color w:val="000000" w:themeColor="text1"/>
          <w:sz w:val="24"/>
          <w:szCs w:val="24"/>
          <w:lang w:eastAsia="ru-RU"/>
        </w:rPr>
        <w:t>на уровне среднего общего образования составлена на основе Требований к результатам освоения программы среднего общего образования Федерального государственного образовательного стандарта среднего общего образования (далее – ФГОС СОО), а также ориентирована на целевые приоритеты, сформулированные в федеральной рабочей программе воспитания.</w:t>
      </w:r>
    </w:p>
    <w:p w14:paraId="0C77C4FD" w14:textId="5472B3FE" w:rsidR="00CB5D6E" w:rsidRPr="006E023E" w:rsidRDefault="00CB5D6E" w:rsidP="00CB5D6E">
      <w:pPr>
        <w:shd w:val="clear" w:color="auto" w:fill="FFFFFF"/>
        <w:spacing w:beforeAutospacing="1" w:after="0" w:afterAutospacing="1" w:line="240" w:lineRule="auto"/>
        <w:jc w:val="both"/>
        <w:rPr>
          <w:rFonts w:ascii="Times New Roman" w:eastAsia="Times New Roman" w:hAnsi="Times New Roman" w:cs="Times New Roman"/>
          <w:color w:val="000000" w:themeColor="text1"/>
          <w:sz w:val="21"/>
          <w:szCs w:val="21"/>
          <w:lang w:eastAsia="ru-RU"/>
        </w:rPr>
      </w:pPr>
      <w:r w:rsidRPr="006E023E">
        <w:rPr>
          <w:rFonts w:ascii="Times New Roman" w:eastAsia="Times New Roman" w:hAnsi="Times New Roman" w:cs="Times New Roman"/>
          <w:color w:val="000000" w:themeColor="text1"/>
          <w:sz w:val="24"/>
          <w:szCs w:val="24"/>
          <w:lang w:eastAsia="ru-RU"/>
        </w:rPr>
        <w:t>Количество часов, отведённых на изучение «Обществознание», – 2 часа в неделю, 68 ч.</w:t>
      </w:r>
    </w:p>
    <w:p w14:paraId="27599A4E" w14:textId="4DEF8811" w:rsidR="000C6E6C" w:rsidRDefault="000C6E6C" w:rsidP="000C6E6C">
      <w:pPr>
        <w:autoSpaceDE w:val="0"/>
        <w:autoSpaceDN w:val="0"/>
        <w:adjustRightInd w:val="0"/>
        <w:spacing w:after="0" w:line="240" w:lineRule="auto"/>
        <w:rPr>
          <w:rFonts w:ascii="Times New Roman" w:eastAsia="Times New Roman" w:hAnsi="Times New Roman" w:cs="Times New Roman"/>
          <w:sz w:val="24"/>
          <w:szCs w:val="24"/>
          <w:lang w:eastAsia="ar-SA"/>
        </w:rPr>
      </w:pPr>
    </w:p>
    <w:p w14:paraId="3BFDC1B3" w14:textId="77777777" w:rsidR="00314A5F" w:rsidRPr="00314A5F" w:rsidRDefault="00314A5F" w:rsidP="00314A5F">
      <w:pPr>
        <w:spacing w:after="0" w:line="264" w:lineRule="auto"/>
        <w:ind w:left="120"/>
        <w:jc w:val="both"/>
        <w:rPr>
          <w:rFonts w:ascii="Calibri" w:eastAsia="Calibri" w:hAnsi="Calibri" w:cs="Times New Roman"/>
          <w:sz w:val="24"/>
          <w:szCs w:val="24"/>
        </w:rPr>
      </w:pPr>
      <w:r w:rsidRPr="00314A5F">
        <w:rPr>
          <w:rFonts w:ascii="Times New Roman" w:eastAsia="Calibri" w:hAnsi="Times New Roman" w:cs="Times New Roman"/>
          <w:b/>
          <w:color w:val="000000"/>
          <w:sz w:val="24"/>
          <w:szCs w:val="24"/>
        </w:rPr>
        <w:t>СОДЕРЖАНИЕ УЧЕБНОГО ПРЕДМЕТА</w:t>
      </w:r>
    </w:p>
    <w:p w14:paraId="7943E038" w14:textId="77777777" w:rsidR="00314A5F" w:rsidRDefault="00314A5F" w:rsidP="000C6E6C">
      <w:pPr>
        <w:autoSpaceDE w:val="0"/>
        <w:autoSpaceDN w:val="0"/>
        <w:adjustRightInd w:val="0"/>
        <w:spacing w:after="0" w:line="240" w:lineRule="auto"/>
        <w:rPr>
          <w:rFonts w:ascii="Times New Roman" w:eastAsia="Times New Roman" w:hAnsi="Times New Roman" w:cs="Times New Roman"/>
          <w:sz w:val="24"/>
          <w:szCs w:val="24"/>
          <w:lang w:eastAsia="ar-SA"/>
        </w:rPr>
      </w:pPr>
    </w:p>
    <w:p w14:paraId="51FF07FE" w14:textId="77777777" w:rsidR="00ED4310" w:rsidRDefault="000C6E6C" w:rsidP="000C6E6C">
      <w:pPr>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ED4310">
        <w:rPr>
          <w:rFonts w:ascii="Times New Roman" w:eastAsia="Times New Roman" w:hAnsi="Times New Roman" w:cs="Times New Roman"/>
          <w:b/>
          <w:bCs/>
          <w:sz w:val="24"/>
          <w:szCs w:val="24"/>
          <w:lang w:eastAsia="ar-SA"/>
        </w:rPr>
        <w:t>11 КЛАСС</w:t>
      </w:r>
      <w:r w:rsidRPr="000C6E6C">
        <w:rPr>
          <w:rFonts w:ascii="Times New Roman" w:eastAsia="Times New Roman" w:hAnsi="Times New Roman" w:cs="Times New Roman"/>
          <w:sz w:val="24"/>
          <w:szCs w:val="24"/>
          <w:lang w:eastAsia="ar-SA"/>
        </w:rPr>
        <w:t xml:space="preserve"> </w:t>
      </w:r>
    </w:p>
    <w:p w14:paraId="6E4364BD" w14:textId="77777777" w:rsidR="00ED4310" w:rsidRPr="00ED4310" w:rsidRDefault="000C6E6C" w:rsidP="000C6E6C">
      <w:pPr>
        <w:autoSpaceDE w:val="0"/>
        <w:autoSpaceDN w:val="0"/>
        <w:adjustRightInd w:val="0"/>
        <w:spacing w:after="0" w:line="240" w:lineRule="auto"/>
        <w:jc w:val="both"/>
        <w:rPr>
          <w:rFonts w:ascii="Times New Roman" w:eastAsia="Times New Roman" w:hAnsi="Times New Roman" w:cs="Times New Roman"/>
          <w:b/>
          <w:bCs/>
          <w:sz w:val="24"/>
          <w:szCs w:val="24"/>
          <w:lang w:eastAsia="ar-SA"/>
        </w:rPr>
      </w:pPr>
      <w:r w:rsidRPr="00ED4310">
        <w:rPr>
          <w:rFonts w:ascii="Times New Roman" w:eastAsia="Times New Roman" w:hAnsi="Times New Roman" w:cs="Times New Roman"/>
          <w:b/>
          <w:bCs/>
          <w:sz w:val="24"/>
          <w:szCs w:val="24"/>
          <w:lang w:eastAsia="ar-SA"/>
        </w:rPr>
        <w:t xml:space="preserve">Социальная сфера </w:t>
      </w:r>
    </w:p>
    <w:p w14:paraId="393193A5" w14:textId="77777777" w:rsidR="00ED4310" w:rsidRDefault="000C6E6C" w:rsidP="000C6E6C">
      <w:pPr>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0C6E6C">
        <w:rPr>
          <w:rFonts w:ascii="Times New Roman" w:eastAsia="Times New Roman" w:hAnsi="Times New Roman" w:cs="Times New Roman"/>
          <w:sz w:val="24"/>
          <w:szCs w:val="24"/>
          <w:lang w:eastAsia="ar-SA"/>
        </w:rPr>
        <w:t xml:space="preserve">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 </w:t>
      </w:r>
    </w:p>
    <w:p w14:paraId="385ED01E" w14:textId="2862D2A3" w:rsidR="00ED4310" w:rsidRDefault="000C6E6C" w:rsidP="000C6E6C">
      <w:pPr>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0C6E6C">
        <w:rPr>
          <w:rFonts w:ascii="Times New Roman" w:eastAsia="Times New Roman" w:hAnsi="Times New Roman" w:cs="Times New Roman"/>
          <w:sz w:val="24"/>
          <w:szCs w:val="24"/>
          <w:lang w:eastAsia="ar-SA"/>
        </w:rPr>
        <w:t xml:space="preserve">Положение индивида в обществе. Социальные статусы и роли. Социальная мобильность, ее формы и каналы в современном российском обществе. </w:t>
      </w:r>
    </w:p>
    <w:p w14:paraId="0003F25D" w14:textId="77777777" w:rsidR="00ED4310" w:rsidRDefault="000C6E6C" w:rsidP="000C6E6C">
      <w:pPr>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0C6E6C">
        <w:rPr>
          <w:rFonts w:ascii="Times New Roman" w:eastAsia="Times New Roman" w:hAnsi="Times New Roman" w:cs="Times New Roman"/>
          <w:sz w:val="24"/>
          <w:szCs w:val="24"/>
          <w:lang w:eastAsia="ar-SA"/>
        </w:rPr>
        <w:t xml:space="preserve">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 </w:t>
      </w:r>
    </w:p>
    <w:p w14:paraId="05AAA8A8" w14:textId="77777777" w:rsidR="00ED4310" w:rsidRDefault="000C6E6C" w:rsidP="000C6E6C">
      <w:pPr>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0C6E6C">
        <w:rPr>
          <w:rFonts w:ascii="Times New Roman" w:eastAsia="Times New Roman" w:hAnsi="Times New Roman" w:cs="Times New Roman"/>
          <w:sz w:val="24"/>
          <w:szCs w:val="24"/>
          <w:lang w:eastAsia="ar-SA"/>
        </w:rPr>
        <w:t xml:space="preserve">Миграционные процессы в современном мире. Этнические общности. Нации и межнациональные отношения. </w:t>
      </w:r>
      <w:proofErr w:type="spellStart"/>
      <w:r w:rsidRPr="000C6E6C">
        <w:rPr>
          <w:rFonts w:ascii="Times New Roman" w:eastAsia="Times New Roman" w:hAnsi="Times New Roman" w:cs="Times New Roman"/>
          <w:sz w:val="24"/>
          <w:szCs w:val="24"/>
          <w:lang w:eastAsia="ar-SA"/>
        </w:rPr>
        <w:t>Этносоциальные</w:t>
      </w:r>
      <w:proofErr w:type="spellEnd"/>
      <w:r w:rsidRPr="000C6E6C">
        <w:rPr>
          <w:rFonts w:ascii="Times New Roman" w:eastAsia="Times New Roman" w:hAnsi="Times New Roman" w:cs="Times New Roman"/>
          <w:sz w:val="24"/>
          <w:szCs w:val="24"/>
          <w:lang w:eastAsia="ar-SA"/>
        </w:rPr>
        <w:t xml:space="preserve"> конфликты, способы их предотвращения и пути разрешения. Конституционные принципы национальной политики в Российской Федерации. </w:t>
      </w:r>
    </w:p>
    <w:p w14:paraId="2772745B" w14:textId="77777777" w:rsidR="00ED4310" w:rsidRDefault="000C6E6C" w:rsidP="000C6E6C">
      <w:pPr>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0C6E6C">
        <w:rPr>
          <w:rFonts w:ascii="Times New Roman" w:eastAsia="Times New Roman" w:hAnsi="Times New Roman" w:cs="Times New Roman"/>
          <w:sz w:val="24"/>
          <w:szCs w:val="24"/>
          <w:lang w:eastAsia="ar-SA"/>
        </w:rPr>
        <w:t xml:space="preserve">Социальные нормы и отклоняющееся (девиантное) поведение. Формы социальных девиаций. Конформизм. Социальный контроль и самоконтроль. </w:t>
      </w:r>
    </w:p>
    <w:p w14:paraId="26BBC34D" w14:textId="77777777" w:rsidR="00ED4310" w:rsidRDefault="000C6E6C" w:rsidP="000C6E6C">
      <w:pPr>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0C6E6C">
        <w:rPr>
          <w:rFonts w:ascii="Times New Roman" w:eastAsia="Times New Roman" w:hAnsi="Times New Roman" w:cs="Times New Roman"/>
          <w:sz w:val="24"/>
          <w:szCs w:val="24"/>
          <w:lang w:eastAsia="ar-SA"/>
        </w:rPr>
        <w:t xml:space="preserve">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 </w:t>
      </w:r>
    </w:p>
    <w:p w14:paraId="141AB1E6" w14:textId="77777777" w:rsidR="00ED4310" w:rsidRPr="00ED4310" w:rsidRDefault="000C6E6C" w:rsidP="000C6E6C">
      <w:pPr>
        <w:autoSpaceDE w:val="0"/>
        <w:autoSpaceDN w:val="0"/>
        <w:adjustRightInd w:val="0"/>
        <w:spacing w:after="0" w:line="240" w:lineRule="auto"/>
        <w:jc w:val="both"/>
        <w:rPr>
          <w:rFonts w:ascii="Times New Roman" w:eastAsia="Times New Roman" w:hAnsi="Times New Roman" w:cs="Times New Roman"/>
          <w:b/>
          <w:bCs/>
          <w:sz w:val="24"/>
          <w:szCs w:val="24"/>
          <w:lang w:eastAsia="ar-SA"/>
        </w:rPr>
      </w:pPr>
      <w:r w:rsidRPr="00ED4310">
        <w:rPr>
          <w:rFonts w:ascii="Times New Roman" w:eastAsia="Times New Roman" w:hAnsi="Times New Roman" w:cs="Times New Roman"/>
          <w:b/>
          <w:bCs/>
          <w:sz w:val="24"/>
          <w:szCs w:val="24"/>
          <w:lang w:eastAsia="ar-SA"/>
        </w:rPr>
        <w:t xml:space="preserve">Политическая сфера </w:t>
      </w:r>
    </w:p>
    <w:p w14:paraId="02389D2B" w14:textId="77777777" w:rsidR="00ED4310" w:rsidRDefault="000C6E6C" w:rsidP="000C6E6C">
      <w:pPr>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0C6E6C">
        <w:rPr>
          <w:rFonts w:ascii="Times New Roman" w:eastAsia="Times New Roman" w:hAnsi="Times New Roman" w:cs="Times New Roman"/>
          <w:sz w:val="24"/>
          <w:szCs w:val="24"/>
          <w:lang w:eastAsia="ar-SA"/>
        </w:rPr>
        <w:t xml:space="preserve">Политическая власть и субъекты политики в современном обществе. Политические институты. Политическая деятельность. Политическая система общества, ее структура и функции. </w:t>
      </w:r>
    </w:p>
    <w:p w14:paraId="77AB24D2" w14:textId="77777777" w:rsidR="00ED4310" w:rsidRDefault="000C6E6C" w:rsidP="000C6E6C">
      <w:pPr>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0C6E6C">
        <w:rPr>
          <w:rFonts w:ascii="Times New Roman" w:eastAsia="Times New Roman" w:hAnsi="Times New Roman" w:cs="Times New Roman"/>
          <w:sz w:val="24"/>
          <w:szCs w:val="24"/>
          <w:lang w:eastAsia="ar-SA"/>
        </w:rPr>
        <w:t xml:space="preserve">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 </w:t>
      </w:r>
    </w:p>
    <w:p w14:paraId="5DE22D4C" w14:textId="77777777" w:rsidR="00ED4310" w:rsidRDefault="000C6E6C" w:rsidP="000C6E6C">
      <w:pPr>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0C6E6C">
        <w:rPr>
          <w:rFonts w:ascii="Times New Roman" w:eastAsia="Times New Roman" w:hAnsi="Times New Roman" w:cs="Times New Roman"/>
          <w:sz w:val="24"/>
          <w:szCs w:val="24"/>
          <w:lang w:eastAsia="ar-SA"/>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w:t>
      </w:r>
      <w:r w:rsidR="00ED4310">
        <w:rPr>
          <w:rFonts w:ascii="Times New Roman" w:eastAsia="Times New Roman" w:hAnsi="Times New Roman" w:cs="Times New Roman"/>
          <w:sz w:val="24"/>
          <w:szCs w:val="24"/>
          <w:lang w:eastAsia="ar-SA"/>
        </w:rPr>
        <w:t>-</w:t>
      </w:r>
      <w:r w:rsidRPr="000C6E6C">
        <w:rPr>
          <w:rFonts w:ascii="Times New Roman" w:eastAsia="Times New Roman" w:hAnsi="Times New Roman" w:cs="Times New Roman"/>
          <w:sz w:val="24"/>
          <w:szCs w:val="24"/>
          <w:lang w:eastAsia="ar-SA"/>
        </w:rPr>
        <w:t xml:space="preserve">политические течения современности. </w:t>
      </w:r>
    </w:p>
    <w:p w14:paraId="799D4F27" w14:textId="77777777" w:rsidR="00ED4310" w:rsidRDefault="000C6E6C" w:rsidP="000C6E6C">
      <w:pPr>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0C6E6C">
        <w:rPr>
          <w:rFonts w:ascii="Times New Roman" w:eastAsia="Times New Roman" w:hAnsi="Times New Roman" w:cs="Times New Roman"/>
          <w:sz w:val="24"/>
          <w:szCs w:val="24"/>
          <w:lang w:eastAsia="ar-SA"/>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r w:rsidR="00ED4310">
        <w:rPr>
          <w:rFonts w:ascii="Times New Roman" w:eastAsia="Times New Roman" w:hAnsi="Times New Roman" w:cs="Times New Roman"/>
          <w:sz w:val="24"/>
          <w:szCs w:val="24"/>
          <w:lang w:eastAsia="ar-SA"/>
        </w:rPr>
        <w:t xml:space="preserve">. </w:t>
      </w:r>
    </w:p>
    <w:p w14:paraId="4E580791" w14:textId="77777777" w:rsidR="00ED4310" w:rsidRDefault="000C6E6C" w:rsidP="000C6E6C">
      <w:pPr>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0C6E6C">
        <w:rPr>
          <w:rFonts w:ascii="Times New Roman" w:eastAsia="Times New Roman" w:hAnsi="Times New Roman" w:cs="Times New Roman"/>
          <w:sz w:val="24"/>
          <w:szCs w:val="24"/>
          <w:lang w:eastAsia="ar-SA"/>
        </w:rPr>
        <w:lastRenderedPageBreak/>
        <w:t xml:space="preserve">Избирательная система. Типы избирательных систем: мажоритарная, пропорциональная, смешанная. Избирательная система Российской Федерации. </w:t>
      </w:r>
    </w:p>
    <w:p w14:paraId="68BCA4B1" w14:textId="77777777" w:rsidR="00ED4310" w:rsidRDefault="000C6E6C" w:rsidP="000C6E6C">
      <w:pPr>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0C6E6C">
        <w:rPr>
          <w:rFonts w:ascii="Times New Roman" w:eastAsia="Times New Roman" w:hAnsi="Times New Roman" w:cs="Times New Roman"/>
          <w:sz w:val="24"/>
          <w:szCs w:val="24"/>
          <w:lang w:eastAsia="ar-SA"/>
        </w:rPr>
        <w:t xml:space="preserve">Политическая элита и политическое лидерство. Типология лидерства. Роль средств массовой информации в политической жизни общества. Интернет в современной политической коммуникации. </w:t>
      </w:r>
    </w:p>
    <w:p w14:paraId="33121E3A" w14:textId="4405F485" w:rsidR="00ED4310" w:rsidRPr="00ED4310" w:rsidRDefault="000C6E6C" w:rsidP="000C6E6C">
      <w:pPr>
        <w:autoSpaceDE w:val="0"/>
        <w:autoSpaceDN w:val="0"/>
        <w:adjustRightInd w:val="0"/>
        <w:spacing w:after="0" w:line="240" w:lineRule="auto"/>
        <w:jc w:val="both"/>
        <w:rPr>
          <w:rFonts w:ascii="Times New Roman" w:eastAsia="Times New Roman" w:hAnsi="Times New Roman" w:cs="Times New Roman"/>
          <w:b/>
          <w:bCs/>
          <w:sz w:val="24"/>
          <w:szCs w:val="24"/>
          <w:lang w:eastAsia="ar-SA"/>
        </w:rPr>
      </w:pPr>
      <w:r w:rsidRPr="00ED4310">
        <w:rPr>
          <w:rFonts w:ascii="Times New Roman" w:eastAsia="Times New Roman" w:hAnsi="Times New Roman" w:cs="Times New Roman"/>
          <w:b/>
          <w:bCs/>
          <w:sz w:val="24"/>
          <w:szCs w:val="24"/>
          <w:lang w:eastAsia="ar-SA"/>
        </w:rPr>
        <w:t xml:space="preserve">Правовое регулирование общественных отношений в Российской Федерации </w:t>
      </w:r>
    </w:p>
    <w:p w14:paraId="438447EB" w14:textId="77777777" w:rsidR="00ED4310" w:rsidRDefault="000C6E6C" w:rsidP="000C6E6C">
      <w:pPr>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0C6E6C">
        <w:rPr>
          <w:rFonts w:ascii="Times New Roman" w:eastAsia="Times New Roman" w:hAnsi="Times New Roman" w:cs="Times New Roman"/>
          <w:sz w:val="24"/>
          <w:szCs w:val="24"/>
          <w:lang w:eastAsia="ar-SA"/>
        </w:rPr>
        <w:t xml:space="preserve">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 </w:t>
      </w:r>
    </w:p>
    <w:p w14:paraId="75E386D6" w14:textId="77777777" w:rsidR="00ED4310" w:rsidRDefault="000C6E6C" w:rsidP="000C6E6C">
      <w:pPr>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0C6E6C">
        <w:rPr>
          <w:rFonts w:ascii="Times New Roman" w:eastAsia="Times New Roman" w:hAnsi="Times New Roman" w:cs="Times New Roman"/>
          <w:sz w:val="24"/>
          <w:szCs w:val="24"/>
          <w:lang w:eastAsia="ar-SA"/>
        </w:rPr>
        <w:t xml:space="preserve">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 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14:paraId="32673B05" w14:textId="77777777" w:rsidR="00E86611" w:rsidRDefault="000C6E6C" w:rsidP="000C6E6C">
      <w:pPr>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0C6E6C">
        <w:rPr>
          <w:rFonts w:ascii="Times New Roman" w:eastAsia="Times New Roman" w:hAnsi="Times New Roman" w:cs="Times New Roman"/>
          <w:sz w:val="24"/>
          <w:szCs w:val="24"/>
          <w:lang w:eastAsia="ar-SA"/>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14:paraId="19CAC325" w14:textId="77777777" w:rsidR="00E86611" w:rsidRDefault="000C6E6C" w:rsidP="000C6E6C">
      <w:pPr>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0C6E6C">
        <w:rPr>
          <w:rFonts w:ascii="Times New Roman" w:eastAsia="Times New Roman" w:hAnsi="Times New Roman" w:cs="Times New Roman"/>
          <w:sz w:val="24"/>
          <w:szCs w:val="24"/>
          <w:lang w:eastAsia="ar-SA"/>
        </w:rPr>
        <w:t xml:space="preserve">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 </w:t>
      </w:r>
    </w:p>
    <w:p w14:paraId="18B54170" w14:textId="77777777" w:rsidR="00E86611" w:rsidRDefault="000C6E6C" w:rsidP="000C6E6C">
      <w:pPr>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0C6E6C">
        <w:rPr>
          <w:rFonts w:ascii="Times New Roman" w:eastAsia="Times New Roman" w:hAnsi="Times New Roman" w:cs="Times New Roman"/>
          <w:sz w:val="24"/>
          <w:szCs w:val="24"/>
          <w:lang w:eastAsia="ar-SA"/>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w:t>
      </w:r>
    </w:p>
    <w:p w14:paraId="0CF9A0DD" w14:textId="77777777" w:rsidR="00E86611" w:rsidRDefault="000C6E6C" w:rsidP="000C6E6C">
      <w:pPr>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0C6E6C">
        <w:rPr>
          <w:rFonts w:ascii="Times New Roman" w:eastAsia="Times New Roman" w:hAnsi="Times New Roman" w:cs="Times New Roman"/>
          <w:sz w:val="24"/>
          <w:szCs w:val="24"/>
          <w:lang w:eastAsia="ar-SA"/>
        </w:rPr>
        <w:t xml:space="preserve">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14:paraId="5263E396" w14:textId="77777777" w:rsidR="00E86611" w:rsidRDefault="000C6E6C" w:rsidP="000C6E6C">
      <w:pPr>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0C6E6C">
        <w:rPr>
          <w:rFonts w:ascii="Times New Roman" w:eastAsia="Times New Roman" w:hAnsi="Times New Roman" w:cs="Times New Roman"/>
          <w:sz w:val="24"/>
          <w:szCs w:val="24"/>
          <w:lang w:eastAsia="ar-SA"/>
        </w:rPr>
        <w:t xml:space="preserve">Административное право и его субъекты. Административное правонарушение и административная ответственность. Экологическое законодательство. Экологические правонарушения. Способы защиты права на благоприятную окружающую среду. 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w:t>
      </w:r>
    </w:p>
    <w:p w14:paraId="0550C0AE" w14:textId="77777777" w:rsidR="00E86611" w:rsidRDefault="000C6E6C" w:rsidP="000C6E6C">
      <w:pPr>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0C6E6C">
        <w:rPr>
          <w:rFonts w:ascii="Times New Roman" w:eastAsia="Times New Roman" w:hAnsi="Times New Roman" w:cs="Times New Roman"/>
          <w:sz w:val="24"/>
          <w:szCs w:val="24"/>
          <w:lang w:eastAsia="ar-SA"/>
        </w:rPr>
        <w:t xml:space="preserve">Гражданские споры, порядок их рассмотрения. Основные принципы гражданского процесса. Участники гражданского процесса. </w:t>
      </w:r>
    </w:p>
    <w:p w14:paraId="136B6F23" w14:textId="77777777" w:rsidR="00E86611" w:rsidRDefault="000C6E6C" w:rsidP="000C6E6C">
      <w:pPr>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0C6E6C">
        <w:rPr>
          <w:rFonts w:ascii="Times New Roman" w:eastAsia="Times New Roman" w:hAnsi="Times New Roman" w:cs="Times New Roman"/>
          <w:sz w:val="24"/>
          <w:szCs w:val="24"/>
          <w:lang w:eastAsia="ar-SA"/>
        </w:rPr>
        <w:t xml:space="preserve">Административный процесс. Судебное производство по делам об административных правонарушениях. </w:t>
      </w:r>
    </w:p>
    <w:p w14:paraId="333A1E05" w14:textId="77777777" w:rsidR="00E86611" w:rsidRDefault="000C6E6C" w:rsidP="000C6E6C">
      <w:pPr>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0C6E6C">
        <w:rPr>
          <w:rFonts w:ascii="Times New Roman" w:eastAsia="Times New Roman" w:hAnsi="Times New Roman" w:cs="Times New Roman"/>
          <w:sz w:val="24"/>
          <w:szCs w:val="24"/>
          <w:lang w:eastAsia="ar-SA"/>
        </w:rPr>
        <w:t xml:space="preserve">Уголовный процесс, его принципы и стадии. Участники уголовного процесса. Конституционное судопроизводство. Арбитражное судопроизводство. </w:t>
      </w:r>
    </w:p>
    <w:p w14:paraId="54BB1F9C" w14:textId="74103EAB" w:rsidR="00395E02" w:rsidRDefault="000C6E6C" w:rsidP="00E86611">
      <w:pPr>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0C6E6C">
        <w:rPr>
          <w:rFonts w:ascii="Times New Roman" w:eastAsia="Times New Roman" w:hAnsi="Times New Roman" w:cs="Times New Roman"/>
          <w:sz w:val="24"/>
          <w:szCs w:val="24"/>
          <w:lang w:eastAsia="ar-SA"/>
        </w:rPr>
        <w:t xml:space="preserve">Юридическое образование, юристы как социально-профессиональная группа.   </w:t>
      </w:r>
    </w:p>
    <w:p w14:paraId="2E412846" w14:textId="77777777" w:rsidR="00E86611" w:rsidRDefault="00E86611" w:rsidP="00E86611">
      <w:pPr>
        <w:autoSpaceDE w:val="0"/>
        <w:autoSpaceDN w:val="0"/>
        <w:adjustRightInd w:val="0"/>
        <w:spacing w:after="0" w:line="240" w:lineRule="auto"/>
        <w:jc w:val="both"/>
        <w:rPr>
          <w:rFonts w:ascii="Times New Roman" w:eastAsia="Times New Roman" w:hAnsi="Times New Roman" w:cs="Times New Roman"/>
          <w:b/>
          <w:bCs/>
          <w:iCs/>
          <w:sz w:val="24"/>
          <w:szCs w:val="28"/>
          <w:lang w:eastAsia="ru-RU"/>
        </w:rPr>
      </w:pPr>
    </w:p>
    <w:p w14:paraId="29B874BF" w14:textId="77777777" w:rsidR="00395E02" w:rsidRDefault="00395E02" w:rsidP="00314A5F">
      <w:pPr>
        <w:suppressAutoHyphens/>
        <w:spacing w:after="0" w:line="240" w:lineRule="auto"/>
        <w:ind w:left="-180"/>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 xml:space="preserve">Планируемые результаты освоения учебного предмета, </w:t>
      </w:r>
    </w:p>
    <w:p w14:paraId="24638B65" w14:textId="77777777" w:rsidR="00395E02" w:rsidRDefault="00395E02" w:rsidP="00314A5F">
      <w:pPr>
        <w:suppressAutoHyphens/>
        <w:spacing w:after="0" w:line="240" w:lineRule="auto"/>
        <w:ind w:left="-180"/>
        <w:rPr>
          <w:rFonts w:ascii="Times New Roman" w:eastAsia="Times New Roman" w:hAnsi="Times New Roman" w:cs="Times New Roman"/>
          <w:b/>
          <w:sz w:val="24"/>
          <w:szCs w:val="24"/>
          <w:lang w:eastAsia="ar-SA"/>
        </w:rPr>
      </w:pPr>
      <w:r>
        <w:rPr>
          <w:rFonts w:ascii="Times New Roman" w:eastAsia="Times New Roman" w:hAnsi="Times New Roman" w:cs="Times New Roman"/>
          <w:b/>
          <w:bCs/>
          <w:iCs/>
          <w:sz w:val="24"/>
          <w:szCs w:val="24"/>
          <w:lang w:eastAsia="ru-RU"/>
        </w:rPr>
        <w:t>учебного курса</w:t>
      </w:r>
      <w:r>
        <w:rPr>
          <w:rFonts w:ascii="Times New Roman" w:eastAsia="Times New Roman" w:hAnsi="Times New Roman" w:cs="Times New Roman"/>
          <w:b/>
          <w:sz w:val="24"/>
          <w:szCs w:val="24"/>
          <w:lang w:eastAsia="ar-SA"/>
        </w:rPr>
        <w:t>, учебного модуля</w:t>
      </w:r>
    </w:p>
    <w:p w14:paraId="19E76A86" w14:textId="0E32DD3C" w:rsidR="00395E02" w:rsidRDefault="00395E02" w:rsidP="00395E02">
      <w:pPr>
        <w:pStyle w:val="a3"/>
        <w:spacing w:after="0"/>
        <w:rPr>
          <w:color w:val="000000"/>
        </w:rPr>
      </w:pPr>
      <w:r>
        <w:rPr>
          <w:bCs/>
          <w:i/>
          <w:color w:val="000000"/>
        </w:rPr>
        <w:t>Личностными результатами</w:t>
      </w:r>
      <w:r>
        <w:rPr>
          <w:bCs/>
          <w:color w:val="000000"/>
        </w:rPr>
        <w:t xml:space="preserve"> </w:t>
      </w:r>
      <w:r>
        <w:rPr>
          <w:color w:val="000000"/>
        </w:rPr>
        <w:t>являются</w:t>
      </w:r>
      <w:r w:rsidR="00E86611">
        <w:rPr>
          <w:color w:val="000000"/>
        </w:rPr>
        <w:t xml:space="preserve"> в части</w:t>
      </w:r>
      <w:r>
        <w:rPr>
          <w:color w:val="000000"/>
        </w:rPr>
        <w:t>:</w:t>
      </w:r>
    </w:p>
    <w:p w14:paraId="50A30323" w14:textId="77777777" w:rsidR="00E86611" w:rsidRDefault="00E86611" w:rsidP="00E86611">
      <w:pPr>
        <w:pStyle w:val="a3"/>
        <w:spacing w:after="0"/>
        <w:jc w:val="both"/>
        <w:rPr>
          <w:color w:val="000000"/>
        </w:rPr>
      </w:pPr>
      <w:r w:rsidRPr="00E86611">
        <w:rPr>
          <w:b/>
          <w:bCs/>
          <w:color w:val="000000"/>
        </w:rPr>
        <w:t>Гражданского воспитания</w:t>
      </w:r>
      <w:r w:rsidRPr="00E86611">
        <w:rPr>
          <w:color w:val="000000"/>
        </w:rPr>
        <w:t xml:space="preserve">: сформированность гражданской позиции обучающегося как активного и ответственного члена российского общества; осознание своих </w:t>
      </w:r>
      <w:r w:rsidRPr="00E86611">
        <w:rPr>
          <w:color w:val="000000"/>
        </w:rPr>
        <w:lastRenderedPageBreak/>
        <w:t xml:space="preserve">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уважение ценностей иных культур, конфессий;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школы и детско-юношеских организаций;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 </w:t>
      </w:r>
    </w:p>
    <w:p w14:paraId="5B3646CE" w14:textId="77777777" w:rsidR="00E86611" w:rsidRDefault="00E86611" w:rsidP="00E86611">
      <w:pPr>
        <w:pStyle w:val="a3"/>
        <w:spacing w:after="0"/>
        <w:jc w:val="both"/>
        <w:rPr>
          <w:color w:val="000000"/>
        </w:rPr>
      </w:pPr>
      <w:r w:rsidRPr="00E86611">
        <w:rPr>
          <w:b/>
          <w:bCs/>
          <w:color w:val="000000"/>
        </w:rPr>
        <w:t>Патриотического воспитания:</w:t>
      </w:r>
      <w:r w:rsidRPr="00E86611">
        <w:rPr>
          <w:color w:val="000000"/>
        </w:rPr>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r w:rsidRPr="00E86611">
        <w:rPr>
          <w:rFonts w:asciiTheme="minorHAnsi" w:eastAsiaTheme="minorHAnsi" w:hAnsiTheme="minorHAnsi" w:cstheme="minorBidi"/>
          <w:sz w:val="22"/>
          <w:szCs w:val="22"/>
          <w:lang w:eastAsia="en-US"/>
        </w:rPr>
        <w:t xml:space="preserve"> </w:t>
      </w:r>
      <w:r w:rsidRPr="00E86611">
        <w:rPr>
          <w:color w:val="000000"/>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 </w:t>
      </w:r>
    </w:p>
    <w:p w14:paraId="1C012FEA" w14:textId="77777777" w:rsidR="00E86611" w:rsidRDefault="00E86611" w:rsidP="00E86611">
      <w:pPr>
        <w:pStyle w:val="a3"/>
        <w:spacing w:after="0"/>
        <w:jc w:val="both"/>
        <w:rPr>
          <w:color w:val="000000"/>
        </w:rPr>
      </w:pPr>
      <w:r w:rsidRPr="00E86611">
        <w:rPr>
          <w:b/>
          <w:bCs/>
          <w:color w:val="000000"/>
        </w:rPr>
        <w:t>Духовно-нравственного воспитания:</w:t>
      </w:r>
      <w:r w:rsidRPr="00E86611">
        <w:rPr>
          <w:color w:val="000000"/>
        </w:rPr>
        <w:t xml:space="preserve">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 ориентируясь на морально-нравственные нормы и ценности; осознание личного вклада в построение устойчивого будущего;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w:t>
      </w:r>
    </w:p>
    <w:p w14:paraId="6E6FFE8F" w14:textId="77777777" w:rsidR="00E86611" w:rsidRDefault="00E86611" w:rsidP="00E86611">
      <w:pPr>
        <w:pStyle w:val="a3"/>
        <w:spacing w:after="0"/>
        <w:jc w:val="both"/>
        <w:rPr>
          <w:color w:val="000000"/>
        </w:rPr>
      </w:pPr>
      <w:r w:rsidRPr="00E86611">
        <w:rPr>
          <w:b/>
          <w:bCs/>
          <w:color w:val="000000"/>
        </w:rPr>
        <w:t>Эстетического воспитания:</w:t>
      </w:r>
      <w:r w:rsidRPr="00E86611">
        <w:rPr>
          <w:color w:val="000000"/>
        </w:rPr>
        <w:t xml:space="preserve"> эстетическое отношение к миру, включая эстетику быта, научного и технического творчества, спорта, труда, общественных отношений; способность воспринимать различные виды искусства, традиции и творчество своего и других народов, ощущать эмоциональное воздействие искусства; убежденность в значимости для личности и общества отечественного и мирового искусства, этнических культурных традиций и народного творчества; стремление проявлять качества творческой личности. </w:t>
      </w:r>
    </w:p>
    <w:p w14:paraId="7C58FB26" w14:textId="77777777" w:rsidR="00E86611" w:rsidRDefault="00E86611" w:rsidP="00E86611">
      <w:pPr>
        <w:pStyle w:val="a3"/>
        <w:spacing w:after="0"/>
        <w:jc w:val="both"/>
        <w:rPr>
          <w:color w:val="000000"/>
        </w:rPr>
      </w:pPr>
      <w:r w:rsidRPr="00E86611">
        <w:rPr>
          <w:b/>
          <w:bCs/>
          <w:color w:val="000000"/>
        </w:rPr>
        <w:t>Физического воспитания:</w:t>
      </w:r>
      <w:r w:rsidRPr="00E86611">
        <w:rPr>
          <w:color w:val="000000"/>
        </w:rPr>
        <w:t xml:space="preserve"> сформированность здорового и безопасного образа жизни, ответственного отношения к своему здоровью, потребность в физическом совершенствовании; активное неприятие вредных привычек и иных форм причинения вреда физическому и психическому здоровью. </w:t>
      </w:r>
    </w:p>
    <w:p w14:paraId="550B26DA" w14:textId="77777777" w:rsidR="000B24FC" w:rsidRDefault="00E86611" w:rsidP="00E86611">
      <w:pPr>
        <w:pStyle w:val="a3"/>
        <w:spacing w:after="0"/>
        <w:jc w:val="both"/>
        <w:rPr>
          <w:color w:val="000000"/>
        </w:rPr>
      </w:pPr>
      <w:r w:rsidRPr="00E86611">
        <w:rPr>
          <w:b/>
          <w:bCs/>
          <w:color w:val="000000"/>
        </w:rPr>
        <w:t>Трудового воспитания:</w:t>
      </w:r>
      <w:r w:rsidRPr="00E86611">
        <w:rPr>
          <w:color w:val="000000"/>
        </w:rPr>
        <w:t xml:space="preserve"> готовность к труду, осознание ценности мастерства, трудолюбие;</w:t>
      </w:r>
      <w:r w:rsidRPr="00E86611">
        <w:rPr>
          <w:rFonts w:asciiTheme="minorHAnsi" w:eastAsiaTheme="minorHAnsi" w:hAnsiTheme="minorHAnsi" w:cstheme="minorBidi"/>
          <w:sz w:val="22"/>
          <w:szCs w:val="22"/>
          <w:lang w:eastAsia="en-US"/>
        </w:rPr>
        <w:t xml:space="preserve"> </w:t>
      </w:r>
      <w:r w:rsidRPr="00E86611">
        <w:rPr>
          <w:color w:val="000000"/>
        </w:rPr>
        <w:t xml:space="preserve">готовность к активной социально направленной деятельности, способность инициировать, планировать и самостоятельно выполнять такую деятельность; 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 готовность и способность к образованию и самообразованию на протяжении жизни. </w:t>
      </w:r>
    </w:p>
    <w:p w14:paraId="0E644FB5" w14:textId="77777777" w:rsidR="000B24FC" w:rsidRDefault="00E86611" w:rsidP="00E86611">
      <w:pPr>
        <w:pStyle w:val="a3"/>
        <w:spacing w:after="0"/>
        <w:jc w:val="both"/>
        <w:rPr>
          <w:color w:val="000000"/>
        </w:rPr>
      </w:pPr>
      <w:r w:rsidRPr="000B24FC">
        <w:rPr>
          <w:b/>
          <w:bCs/>
          <w:color w:val="000000"/>
        </w:rPr>
        <w:t>Экологического воспитания:</w:t>
      </w:r>
      <w:r w:rsidRPr="00E86611">
        <w:rPr>
          <w:color w:val="000000"/>
        </w:rPr>
        <w:t xml:space="preserve">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планирование и осуществление </w:t>
      </w:r>
      <w:r w:rsidRPr="00E86611">
        <w:rPr>
          <w:color w:val="000000"/>
        </w:rPr>
        <w:lastRenderedPageBreak/>
        <w:t>действий в окружающей среде на основе знания целей устойчивого развития человечества; 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 расширение опыта деятельности экологической направленности.</w:t>
      </w:r>
    </w:p>
    <w:p w14:paraId="623DA35D" w14:textId="77777777" w:rsidR="000B24FC" w:rsidRDefault="00E86611" w:rsidP="00E86611">
      <w:pPr>
        <w:pStyle w:val="a3"/>
        <w:spacing w:after="0"/>
        <w:jc w:val="both"/>
        <w:rPr>
          <w:rFonts w:asciiTheme="minorHAnsi" w:eastAsiaTheme="minorHAnsi" w:hAnsiTheme="minorHAnsi" w:cstheme="minorBidi"/>
          <w:sz w:val="22"/>
          <w:szCs w:val="22"/>
          <w:lang w:eastAsia="en-US"/>
        </w:rPr>
      </w:pPr>
      <w:r w:rsidRPr="000B24FC">
        <w:rPr>
          <w:b/>
          <w:bCs/>
          <w:color w:val="000000"/>
        </w:rPr>
        <w:t>Ценности научного познания:</w:t>
      </w:r>
      <w:r w:rsidRPr="00E86611">
        <w:rPr>
          <w:color w:val="000000"/>
        </w:rPr>
        <w:t xml:space="preserve"> 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 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 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r w:rsidR="000B24FC" w:rsidRPr="000B24FC">
        <w:rPr>
          <w:rFonts w:asciiTheme="minorHAnsi" w:eastAsiaTheme="minorHAnsi" w:hAnsiTheme="minorHAnsi" w:cstheme="minorBidi"/>
          <w:sz w:val="22"/>
          <w:szCs w:val="22"/>
          <w:lang w:eastAsia="en-US"/>
        </w:rPr>
        <w:t xml:space="preserve"> </w:t>
      </w:r>
    </w:p>
    <w:p w14:paraId="0BB8E839" w14:textId="3382712D" w:rsidR="000B24FC" w:rsidRDefault="000B24FC" w:rsidP="000B24FC">
      <w:pPr>
        <w:pStyle w:val="a3"/>
        <w:spacing w:after="0"/>
        <w:jc w:val="both"/>
        <w:rPr>
          <w:color w:val="000000"/>
        </w:rPr>
      </w:pPr>
      <w:r w:rsidRPr="000B24FC">
        <w:rPr>
          <w:color w:val="000000"/>
        </w:rPr>
        <w:t xml:space="preserve">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 </w:t>
      </w:r>
    </w:p>
    <w:p w14:paraId="63DFBDC0" w14:textId="77777777" w:rsidR="000B24FC" w:rsidRDefault="000B24FC" w:rsidP="000B24FC">
      <w:pPr>
        <w:pStyle w:val="a5"/>
        <w:jc w:val="both"/>
        <w:rPr>
          <w:rFonts w:ascii="Times New Roman" w:hAnsi="Times New Roman" w:cs="Times New Roman"/>
          <w:sz w:val="24"/>
          <w:szCs w:val="24"/>
        </w:rPr>
      </w:pPr>
      <w:r w:rsidRPr="000B24FC">
        <w:rPr>
          <w:rFonts w:ascii="Times New Roman" w:hAnsi="Times New Roman" w:cs="Times New Roman"/>
          <w:sz w:val="24"/>
          <w:szCs w:val="24"/>
        </w:rPr>
        <w:t xml:space="preserve">—самосознания,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 </w:t>
      </w:r>
    </w:p>
    <w:p w14:paraId="4629F6D5" w14:textId="77777777" w:rsidR="000B24FC" w:rsidRDefault="000B24FC" w:rsidP="000B24FC">
      <w:pPr>
        <w:pStyle w:val="a5"/>
        <w:jc w:val="both"/>
        <w:rPr>
          <w:rFonts w:ascii="Times New Roman" w:hAnsi="Times New Roman" w:cs="Times New Roman"/>
          <w:sz w:val="24"/>
          <w:szCs w:val="24"/>
        </w:rPr>
      </w:pPr>
      <w:r w:rsidRPr="000B24FC">
        <w:rPr>
          <w:rFonts w:ascii="Times New Roman" w:hAnsi="Times New Roman" w:cs="Times New Roman"/>
          <w:sz w:val="24"/>
          <w:szCs w:val="24"/>
        </w:rPr>
        <w:t xml:space="preserve">—саморегулирования,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w:t>
      </w:r>
    </w:p>
    <w:p w14:paraId="533B84D1" w14:textId="77777777" w:rsidR="000B24FC" w:rsidRDefault="000B24FC" w:rsidP="000B24FC">
      <w:pPr>
        <w:pStyle w:val="a5"/>
        <w:jc w:val="both"/>
        <w:rPr>
          <w:rFonts w:ascii="Times New Roman" w:hAnsi="Times New Roman" w:cs="Times New Roman"/>
          <w:sz w:val="24"/>
          <w:szCs w:val="24"/>
        </w:rPr>
      </w:pPr>
      <w:r w:rsidRPr="000B24FC">
        <w:rPr>
          <w:rFonts w:ascii="Times New Roman" w:hAnsi="Times New Roman" w:cs="Times New Roman"/>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 </w:t>
      </w:r>
    </w:p>
    <w:p w14:paraId="202E2992" w14:textId="77777777" w:rsidR="000B24FC" w:rsidRDefault="000B24FC" w:rsidP="000B24FC">
      <w:pPr>
        <w:pStyle w:val="a5"/>
        <w:jc w:val="both"/>
        <w:rPr>
          <w:rFonts w:ascii="Times New Roman" w:hAnsi="Times New Roman" w:cs="Times New Roman"/>
          <w:sz w:val="24"/>
          <w:szCs w:val="24"/>
        </w:rPr>
      </w:pPr>
      <w:r w:rsidRPr="000B24FC">
        <w:rPr>
          <w:rFonts w:ascii="Times New Roman" w:hAnsi="Times New Roman" w:cs="Times New Roman"/>
          <w:sz w:val="24"/>
          <w:szCs w:val="24"/>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505E0C68" w14:textId="25FD9397" w:rsidR="00E86611" w:rsidRPr="000B24FC" w:rsidRDefault="000B24FC" w:rsidP="000B24FC">
      <w:pPr>
        <w:pStyle w:val="a5"/>
        <w:jc w:val="both"/>
        <w:rPr>
          <w:rFonts w:ascii="Times New Roman" w:hAnsi="Times New Roman" w:cs="Times New Roman"/>
          <w:sz w:val="24"/>
          <w:szCs w:val="24"/>
        </w:rPr>
      </w:pPr>
      <w:r w:rsidRPr="000B24FC">
        <w:rPr>
          <w:rFonts w:ascii="Times New Roman" w:hAnsi="Times New Roman" w:cs="Times New Roman"/>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14:paraId="129CDD0D" w14:textId="77777777" w:rsidR="000B24FC" w:rsidRDefault="00395E02" w:rsidP="00395E02">
      <w:pPr>
        <w:pStyle w:val="a3"/>
        <w:spacing w:after="0"/>
        <w:jc w:val="both"/>
        <w:rPr>
          <w:rFonts w:asciiTheme="minorHAnsi" w:eastAsiaTheme="minorHAnsi" w:hAnsiTheme="minorHAnsi" w:cstheme="minorBidi"/>
          <w:sz w:val="22"/>
          <w:szCs w:val="22"/>
          <w:lang w:eastAsia="en-US"/>
        </w:rPr>
      </w:pPr>
      <w:r>
        <w:rPr>
          <w:bCs/>
          <w:i/>
          <w:color w:val="000000"/>
        </w:rPr>
        <w:t>Метапредметные результаты</w:t>
      </w:r>
      <w:r>
        <w:rPr>
          <w:bCs/>
          <w:color w:val="000000"/>
        </w:rPr>
        <w:t xml:space="preserve"> </w:t>
      </w:r>
      <w:r>
        <w:rPr>
          <w:color w:val="000000"/>
        </w:rPr>
        <w:t>проявляются в:</w:t>
      </w:r>
      <w:r w:rsidR="000B24FC" w:rsidRPr="000B24FC">
        <w:rPr>
          <w:rFonts w:asciiTheme="minorHAnsi" w:eastAsiaTheme="minorHAnsi" w:hAnsiTheme="minorHAnsi" w:cstheme="minorBidi"/>
          <w:sz w:val="22"/>
          <w:szCs w:val="22"/>
          <w:lang w:eastAsia="en-US"/>
        </w:rPr>
        <w:t xml:space="preserve"> </w:t>
      </w:r>
    </w:p>
    <w:p w14:paraId="6A0A1875" w14:textId="205933D2" w:rsidR="000B24FC" w:rsidRDefault="000B24FC" w:rsidP="000B24FC">
      <w:pPr>
        <w:pStyle w:val="a3"/>
        <w:numPr>
          <w:ilvl w:val="0"/>
          <w:numId w:val="5"/>
        </w:numPr>
        <w:spacing w:after="0"/>
        <w:jc w:val="both"/>
        <w:rPr>
          <w:color w:val="000000"/>
        </w:rPr>
      </w:pPr>
      <w:r w:rsidRPr="000B24FC">
        <w:rPr>
          <w:color w:val="000000"/>
        </w:rPr>
        <w:t>Овладение универсальными учебными познавательными действиями</w:t>
      </w:r>
    </w:p>
    <w:p w14:paraId="313A6B5D" w14:textId="77777777" w:rsidR="000B24FC" w:rsidRDefault="000B24FC" w:rsidP="000B24FC">
      <w:pPr>
        <w:pStyle w:val="a3"/>
        <w:spacing w:after="0"/>
        <w:jc w:val="both"/>
        <w:rPr>
          <w:color w:val="000000"/>
        </w:rPr>
      </w:pPr>
      <w:r w:rsidRPr="000B24FC">
        <w:rPr>
          <w:color w:val="000000"/>
        </w:rPr>
        <w:t xml:space="preserve"> </w:t>
      </w:r>
      <w:r w:rsidRPr="000B24FC">
        <w:rPr>
          <w:b/>
          <w:bCs/>
          <w:color w:val="000000"/>
        </w:rPr>
        <w:t>Базовые логические действия</w:t>
      </w:r>
      <w:r w:rsidRPr="000B24FC">
        <w:rPr>
          <w:color w:val="000000"/>
        </w:rPr>
        <w:t>: самостоятельно формулировать и актуализировать социальную проблему, рассматривать ее всесторонне; устанавливать существенный признак или основания для сравнения, классификации и обобщения социальных объектов, явлений и процессов; определять цели познавательной деятельности, задавать параметры и критерии их достижения; выявлять закономерности и противоречия в рассматриваемых социальных явлениях и процессах; 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r>
        <w:rPr>
          <w:color w:val="000000"/>
        </w:rPr>
        <w:t xml:space="preserve">, </w:t>
      </w:r>
      <w:r w:rsidRPr="000B24FC">
        <w:rPr>
          <w:color w:val="000000"/>
        </w:rPr>
        <w:t>координировать и выполнять работу в условиях реального, виртуального и комбинированного взаимодействия; развивать креативное мышление при решении жизненных проблем, в том числе учебно-познавательных</w:t>
      </w:r>
    </w:p>
    <w:p w14:paraId="1CD00D7A" w14:textId="738AB30B" w:rsidR="00395E02" w:rsidRDefault="000B24FC" w:rsidP="000B24FC">
      <w:pPr>
        <w:pStyle w:val="a3"/>
        <w:spacing w:after="0"/>
        <w:jc w:val="both"/>
        <w:rPr>
          <w:color w:val="000000"/>
        </w:rPr>
      </w:pPr>
      <w:r w:rsidRPr="000B24FC">
        <w:rPr>
          <w:b/>
          <w:bCs/>
          <w:color w:val="000000"/>
        </w:rPr>
        <w:t>Базовые исследовательские действия:</w:t>
      </w:r>
      <w:r w:rsidRPr="000B24FC">
        <w:rPr>
          <w:color w:val="000000"/>
        </w:rPr>
        <w:t xml:space="preserve"> развивать навыки учебно-исследовательской и проектной деятельности, навыки разрешения проблем; проявлять способность и готовность </w:t>
      </w:r>
      <w:r w:rsidRPr="000B24FC">
        <w:rPr>
          <w:color w:val="000000"/>
        </w:rPr>
        <w:lastRenderedPageBreak/>
        <w:t>к самостоятельному поиску методов решения практических задач, применению различных методов социального познания; 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формировать научный тип мышления, применять научную терминологию, ключевые понятия и методы социальных наук; ставить и формулировать собственные задачи в образовательной деятельности и жизненных ситуациях; 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анализировать результаты, полученные в ходе решения задачи, критически оценивать их достоверность, прогнозировать изменение в новых условиях; давать оценку новым ситуациям, возникающим в процессе познания социальных объектов, в социальных отношениях; оценивать приобретенный опыт; уметь переносить знания об общественных объектах, явлениях и процессах в познавательную и практическую области жизнедеятельности; 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14:paraId="2B039D3E" w14:textId="529C3EF4" w:rsidR="000B24FC" w:rsidRDefault="00A95ECA" w:rsidP="000B24FC">
      <w:pPr>
        <w:pStyle w:val="a3"/>
        <w:spacing w:after="0"/>
        <w:jc w:val="both"/>
        <w:rPr>
          <w:color w:val="000000"/>
        </w:rPr>
      </w:pPr>
      <w:r w:rsidRPr="00A95ECA">
        <w:rPr>
          <w:b/>
          <w:bCs/>
          <w:color w:val="000000"/>
        </w:rPr>
        <w:t>Работа с информацией:</w:t>
      </w:r>
      <w:r w:rsidRPr="00A95ECA">
        <w:rPr>
          <w:color w:val="000000"/>
        </w:rPr>
        <w:t xml:space="preserve"> 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r w:rsidRPr="00A95ECA">
        <w:rPr>
          <w:rFonts w:asciiTheme="minorHAnsi" w:eastAsiaTheme="minorHAnsi" w:hAnsiTheme="minorHAnsi" w:cstheme="minorBidi"/>
          <w:sz w:val="22"/>
          <w:szCs w:val="22"/>
          <w:lang w:eastAsia="en-US"/>
        </w:rPr>
        <w:t xml:space="preserve"> </w:t>
      </w:r>
      <w:r w:rsidRPr="00A95ECA">
        <w:rPr>
          <w:color w:val="000000"/>
        </w:rPr>
        <w:t>создавать тексты в различных форматах с учетом назначения информации и целевой аудитории, выбирая оптимальную форму представления и визуализации; 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владеть навыками распознавания и защиты информации, информационной безопасности личности.</w:t>
      </w:r>
    </w:p>
    <w:p w14:paraId="3ED9340A" w14:textId="2DAE28DE" w:rsidR="00A95ECA" w:rsidRDefault="00A95ECA" w:rsidP="00A95ECA">
      <w:pPr>
        <w:pStyle w:val="a3"/>
        <w:numPr>
          <w:ilvl w:val="0"/>
          <w:numId w:val="5"/>
        </w:numPr>
        <w:spacing w:after="0"/>
        <w:jc w:val="both"/>
        <w:rPr>
          <w:color w:val="000000"/>
        </w:rPr>
      </w:pPr>
      <w:r w:rsidRPr="00A95ECA">
        <w:rPr>
          <w:color w:val="000000"/>
        </w:rPr>
        <w:t>Овладение универсальными коммуникативными действиями</w:t>
      </w:r>
    </w:p>
    <w:p w14:paraId="5E686F63" w14:textId="77777777" w:rsidR="00A95ECA" w:rsidRDefault="00A95ECA" w:rsidP="00A95ECA">
      <w:pPr>
        <w:pStyle w:val="a3"/>
        <w:spacing w:after="0"/>
        <w:jc w:val="both"/>
        <w:rPr>
          <w:color w:val="000000"/>
        </w:rPr>
      </w:pPr>
      <w:r w:rsidRPr="00A95ECA">
        <w:rPr>
          <w:color w:val="000000"/>
        </w:rPr>
        <w:t xml:space="preserve"> </w:t>
      </w:r>
      <w:r w:rsidRPr="00A95ECA">
        <w:rPr>
          <w:b/>
          <w:bCs/>
          <w:color w:val="000000"/>
        </w:rPr>
        <w:t>Общение:</w:t>
      </w:r>
      <w:r w:rsidRPr="00A95ECA">
        <w:rPr>
          <w:color w:val="000000"/>
        </w:rPr>
        <w:t xml:space="preserve"> осуществлять коммуникации во всех сферах жизни;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владеть различными способами общения и взаимодействия; аргументированно вести диалог, уметь смягчать конфликтные ситуации; развернуто и логично излагать свою точку зрения с использованием языковых средств.</w:t>
      </w:r>
    </w:p>
    <w:p w14:paraId="4F27EA43" w14:textId="16B80619" w:rsidR="00A95ECA" w:rsidRDefault="00A95ECA" w:rsidP="00A95ECA">
      <w:pPr>
        <w:pStyle w:val="a3"/>
        <w:spacing w:after="0"/>
        <w:jc w:val="both"/>
        <w:rPr>
          <w:color w:val="000000"/>
        </w:rPr>
      </w:pPr>
      <w:r w:rsidRPr="00A95ECA">
        <w:rPr>
          <w:b/>
          <w:bCs/>
          <w:color w:val="000000"/>
        </w:rPr>
        <w:t>Совместная деятельность:</w:t>
      </w:r>
      <w:r w:rsidRPr="00A95ECA">
        <w:rPr>
          <w:color w:val="000000"/>
        </w:rPr>
        <w:t xml:space="preserve"> понимать и использовать преимущества командной и индивидуальной работы</w:t>
      </w:r>
      <w:r>
        <w:rPr>
          <w:color w:val="000000"/>
        </w:rPr>
        <w:t>;</w:t>
      </w:r>
      <w:r w:rsidRPr="00A95ECA">
        <w:rPr>
          <w:color w:val="000000"/>
        </w:rPr>
        <w:t xml:space="preserve"> выбирать тематику и методы совместных действий с учетом общих интересов и возможностей каждого члена коллектива;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оценивать качество своего вклада и вклада каждого участника команды в общий результат по разработанным критериям; предлагать новые учебные исследовательские и социальные проекты, оценивать идеи с позиции новизны, оригинальности, практической значимости;</w:t>
      </w:r>
      <w:r w:rsidRPr="00A95ECA">
        <w:rPr>
          <w:rFonts w:asciiTheme="minorHAnsi" w:eastAsiaTheme="minorHAnsi" w:hAnsiTheme="minorHAnsi" w:cstheme="minorBidi"/>
          <w:sz w:val="22"/>
          <w:szCs w:val="22"/>
          <w:lang w:eastAsia="en-US"/>
        </w:rPr>
        <w:t xml:space="preserve"> </w:t>
      </w:r>
      <w:r w:rsidRPr="00A95ECA">
        <w:rPr>
          <w:color w:val="000000"/>
        </w:rPr>
        <w:t>осуществлять позитивное стратегическое поведение в различных ситуациях, проявлять творчество и воображение, быть инициативным.</w:t>
      </w:r>
    </w:p>
    <w:p w14:paraId="20EB3CE2" w14:textId="77777777" w:rsidR="00A95ECA" w:rsidRPr="00A95ECA" w:rsidRDefault="00A95ECA" w:rsidP="00A95ECA">
      <w:pPr>
        <w:pStyle w:val="a3"/>
        <w:numPr>
          <w:ilvl w:val="0"/>
          <w:numId w:val="5"/>
        </w:numPr>
        <w:spacing w:after="0"/>
        <w:jc w:val="both"/>
        <w:rPr>
          <w:b/>
          <w:bCs/>
          <w:color w:val="000000"/>
        </w:rPr>
      </w:pPr>
      <w:r w:rsidRPr="00A95ECA">
        <w:rPr>
          <w:b/>
          <w:bCs/>
          <w:color w:val="000000"/>
        </w:rPr>
        <w:t>Овладение универсальными регулятивными действиями</w:t>
      </w:r>
    </w:p>
    <w:p w14:paraId="3E9D9429" w14:textId="77777777" w:rsidR="00A95ECA" w:rsidRDefault="00A95ECA" w:rsidP="00A95ECA">
      <w:pPr>
        <w:pStyle w:val="a3"/>
        <w:spacing w:after="0"/>
        <w:jc w:val="both"/>
        <w:rPr>
          <w:color w:val="000000"/>
        </w:rPr>
      </w:pPr>
      <w:r w:rsidRPr="00A95ECA">
        <w:rPr>
          <w:color w:val="000000"/>
        </w:rPr>
        <w:lastRenderedPageBreak/>
        <w:t xml:space="preserve"> </w:t>
      </w:r>
      <w:r w:rsidRPr="00A95ECA">
        <w:rPr>
          <w:b/>
          <w:bCs/>
          <w:color w:val="000000"/>
        </w:rPr>
        <w:t>Самоорганизация:</w:t>
      </w:r>
      <w:r w:rsidRPr="00A95ECA">
        <w:rPr>
          <w:color w:val="000000"/>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 самостоятельно составлять план решения проблемы с учетом имеющихся ресурсов, собственных возможностей и предпочтений; давать оценку новым ситуациям, возникающим в познавательной и практической деятельности, в межличностных отношениях; расширять рамки учебного предмета на основе личных предпочтений; 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 оценивать приобретенный опыт; 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14:paraId="0ACEDB51" w14:textId="77777777" w:rsidR="00A95ECA" w:rsidRDefault="00A95ECA" w:rsidP="00A95ECA">
      <w:pPr>
        <w:pStyle w:val="a3"/>
        <w:spacing w:after="0"/>
        <w:jc w:val="both"/>
        <w:rPr>
          <w:color w:val="000000"/>
        </w:rPr>
      </w:pPr>
      <w:r w:rsidRPr="00A95ECA">
        <w:rPr>
          <w:b/>
          <w:bCs/>
          <w:color w:val="000000"/>
        </w:rPr>
        <w:t>Самоконтроль:</w:t>
      </w:r>
      <w:r w:rsidRPr="00A95ECA">
        <w:rPr>
          <w:color w:val="000000"/>
        </w:rPr>
        <w:t xml:space="preserve"> давать оценку новым ситуациям, вносить коррективы в деятельность, оценивать соответствие результатов целям; 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 уметь оценивать риски и своевременно принимать решения по их снижению; принимать мотивы и аргументы других при анализе результатов деятельности. </w:t>
      </w:r>
    </w:p>
    <w:p w14:paraId="2CCE9EB0" w14:textId="12380970" w:rsidR="00A95ECA" w:rsidRPr="00A95ECA" w:rsidRDefault="00A95ECA" w:rsidP="00A95ECA">
      <w:pPr>
        <w:pStyle w:val="a3"/>
        <w:spacing w:after="0"/>
        <w:jc w:val="both"/>
        <w:rPr>
          <w:color w:val="000000"/>
        </w:rPr>
      </w:pPr>
      <w:r w:rsidRPr="00A95ECA">
        <w:rPr>
          <w:b/>
          <w:bCs/>
          <w:color w:val="000000"/>
        </w:rPr>
        <w:t>Принятие себя и других:</w:t>
      </w:r>
      <w:r w:rsidRPr="00A95ECA">
        <w:rPr>
          <w:color w:val="000000"/>
        </w:rPr>
        <w:t xml:space="preserve"> принимать себя, понимая свои недостатки и достоинства; принимать мотивы и аргументы других при анализе результатов деятельности; признавать свое право и право других на ошибки; развивать способность понимать мир с позиции другого человека.</w:t>
      </w:r>
    </w:p>
    <w:p w14:paraId="7D64E7F7" w14:textId="77777777" w:rsidR="00395E02" w:rsidRDefault="00395E02" w:rsidP="00395E02">
      <w:pPr>
        <w:pStyle w:val="a3"/>
        <w:spacing w:after="0"/>
        <w:jc w:val="both"/>
        <w:rPr>
          <w:color w:val="000000"/>
        </w:rPr>
      </w:pPr>
      <w:r>
        <w:rPr>
          <w:bCs/>
          <w:i/>
          <w:color w:val="000000"/>
        </w:rPr>
        <w:t>Предметные результаты</w:t>
      </w:r>
      <w:r>
        <w:rPr>
          <w:bCs/>
          <w:color w:val="000000"/>
        </w:rPr>
        <w:t xml:space="preserve"> </w:t>
      </w:r>
      <w:r>
        <w:rPr>
          <w:color w:val="000000"/>
        </w:rPr>
        <w:t>состоят в следующем:</w:t>
      </w:r>
    </w:p>
    <w:p w14:paraId="171B06CB" w14:textId="77777777" w:rsidR="00C16906" w:rsidRDefault="00C16906" w:rsidP="00395E02">
      <w:pPr>
        <w:pStyle w:val="a3"/>
        <w:spacing w:before="0" w:after="0"/>
        <w:jc w:val="both"/>
        <w:rPr>
          <w:bCs/>
          <w:color w:val="000000"/>
        </w:rPr>
      </w:pPr>
    </w:p>
    <w:p w14:paraId="749197C3" w14:textId="77777777" w:rsidR="00C16906" w:rsidRPr="00C16906" w:rsidRDefault="00364AF4" w:rsidP="00395E02">
      <w:pPr>
        <w:pStyle w:val="a3"/>
        <w:spacing w:before="0" w:after="0"/>
        <w:jc w:val="both"/>
        <w:rPr>
          <w:b/>
          <w:color w:val="000000"/>
        </w:rPr>
      </w:pPr>
      <w:r w:rsidRPr="00364AF4">
        <w:rPr>
          <w:bCs/>
          <w:color w:val="000000"/>
        </w:rPr>
        <w:t xml:space="preserve"> </w:t>
      </w:r>
      <w:r w:rsidR="00C16906" w:rsidRPr="00C16906">
        <w:rPr>
          <w:b/>
          <w:color w:val="000000"/>
        </w:rPr>
        <w:t xml:space="preserve">11 класс </w:t>
      </w:r>
    </w:p>
    <w:p w14:paraId="66221B39" w14:textId="457B48E7" w:rsidR="00C16906" w:rsidRDefault="00C16906" w:rsidP="00C16906">
      <w:pPr>
        <w:pStyle w:val="a3"/>
        <w:numPr>
          <w:ilvl w:val="0"/>
          <w:numId w:val="6"/>
        </w:numPr>
        <w:spacing w:before="0" w:after="0"/>
        <w:jc w:val="both"/>
        <w:rPr>
          <w:bCs/>
          <w:color w:val="000000"/>
        </w:rPr>
      </w:pPr>
      <w:r w:rsidRPr="00C16906">
        <w:rPr>
          <w:bCs/>
          <w:color w:val="000000"/>
        </w:rPr>
        <w:t>Владеть знаниями о</w:t>
      </w:r>
    </w:p>
    <w:p w14:paraId="4E19A2F5" w14:textId="488D5E8E" w:rsidR="00C16906" w:rsidRDefault="00C16906" w:rsidP="00C16906">
      <w:pPr>
        <w:pStyle w:val="a3"/>
        <w:spacing w:before="0" w:after="0"/>
        <w:jc w:val="both"/>
        <w:rPr>
          <w:bCs/>
          <w:color w:val="000000"/>
        </w:rPr>
      </w:pPr>
      <w:r w:rsidRPr="00C16906">
        <w:rPr>
          <w:bCs/>
          <w:color w:val="000000"/>
        </w:rPr>
        <w:t xml:space="preserve">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 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 о (об)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w:t>
      </w:r>
      <w:r>
        <w:rPr>
          <w:bCs/>
          <w:color w:val="000000"/>
        </w:rPr>
        <w:t xml:space="preserve"> </w:t>
      </w:r>
      <w:r w:rsidRPr="00C16906">
        <w:rPr>
          <w:bCs/>
          <w:color w:val="000000"/>
        </w:rPr>
        <w:t xml:space="preserve">законодательстве, гражданском, административном и уголовном судопроизводстве. </w:t>
      </w:r>
    </w:p>
    <w:p w14:paraId="61BD19B3" w14:textId="77777777" w:rsidR="00C16906" w:rsidRDefault="00C16906" w:rsidP="00C16906">
      <w:pPr>
        <w:pStyle w:val="a3"/>
        <w:spacing w:before="0" w:after="0"/>
        <w:jc w:val="both"/>
        <w:rPr>
          <w:bCs/>
          <w:color w:val="000000"/>
        </w:rPr>
      </w:pPr>
      <w:r w:rsidRPr="00C16906">
        <w:rPr>
          <w:bCs/>
          <w:color w:val="000000"/>
        </w:rPr>
        <w:t xml:space="preserve">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из разделов «Социальная сфера», «Политическая сфера», «Правовое регулирование общественных отношений в Российской Федерации». </w:t>
      </w:r>
    </w:p>
    <w:p w14:paraId="24628461" w14:textId="70D56556" w:rsidR="00D953F7" w:rsidRDefault="00C16906" w:rsidP="00C16906">
      <w:pPr>
        <w:pStyle w:val="a3"/>
        <w:spacing w:before="0" w:after="0"/>
        <w:jc w:val="both"/>
        <w:rPr>
          <w:bCs/>
          <w:color w:val="000000"/>
        </w:rPr>
      </w:pPr>
      <w:r w:rsidRPr="00C16906">
        <w:rPr>
          <w:bCs/>
          <w:color w:val="000000"/>
        </w:rPr>
        <w:t xml:space="preserve">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w:t>
      </w:r>
      <w:r w:rsidRPr="00C16906">
        <w:rPr>
          <w:bCs/>
          <w:color w:val="000000"/>
        </w:rPr>
        <w:lastRenderedPageBreak/>
        <w:t xml:space="preserve">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 определять различные смыслы многозначных понятий, в  том числе: власть, социальная справедливость, социальный институт; классифицировать и </w:t>
      </w:r>
      <w:proofErr w:type="spellStart"/>
      <w:r w:rsidRPr="00C16906">
        <w:rPr>
          <w:bCs/>
          <w:color w:val="000000"/>
        </w:rPr>
        <w:t>типологизировать</w:t>
      </w:r>
      <w:proofErr w:type="spellEnd"/>
      <w:r w:rsidRPr="00C16906">
        <w:rPr>
          <w:bCs/>
          <w:color w:val="000000"/>
        </w:rPr>
        <w:t xml:space="preserve">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14:paraId="5C89C680" w14:textId="77777777" w:rsidR="00D953F7" w:rsidRDefault="00C16906" w:rsidP="00C16906">
      <w:pPr>
        <w:pStyle w:val="a3"/>
        <w:spacing w:before="0" w:after="0"/>
        <w:jc w:val="both"/>
        <w:rPr>
          <w:bCs/>
          <w:color w:val="000000"/>
        </w:rPr>
      </w:pPr>
      <w:r w:rsidRPr="00C16906">
        <w:rPr>
          <w:bCs/>
          <w:color w:val="000000"/>
        </w:rPr>
        <w:t xml:space="preserve"> 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 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 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 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 отражать связи социальных объектов и явлений с помощью различных знаковых систем, в том числе в таблицах, схемах, диаграммах, графиках. </w:t>
      </w:r>
    </w:p>
    <w:p w14:paraId="1695BED2" w14:textId="77777777" w:rsidR="00D953F7" w:rsidRDefault="00C16906" w:rsidP="00C16906">
      <w:pPr>
        <w:pStyle w:val="a3"/>
        <w:spacing w:before="0" w:after="0"/>
        <w:jc w:val="both"/>
        <w:rPr>
          <w:bCs/>
          <w:color w:val="000000"/>
        </w:rPr>
      </w:pPr>
      <w:r w:rsidRPr="00C16906">
        <w:rPr>
          <w:bCs/>
          <w:color w:val="000000"/>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w:t>
      </w:r>
      <w:r w:rsidR="00D953F7">
        <w:rPr>
          <w:bCs/>
          <w:color w:val="000000"/>
        </w:rPr>
        <w:t>е</w:t>
      </w:r>
      <w:r w:rsidRPr="00C16906">
        <w:rPr>
          <w:bCs/>
          <w:color w:val="000000"/>
        </w:rPr>
        <w:t xml:space="preserve">ский, сравнительно-правовой метод, политическое прогнозирование. </w:t>
      </w:r>
    </w:p>
    <w:p w14:paraId="485D8D43" w14:textId="77777777" w:rsidR="00390F44" w:rsidRDefault="00C16906" w:rsidP="00C16906">
      <w:pPr>
        <w:pStyle w:val="a3"/>
        <w:spacing w:before="0" w:after="0"/>
        <w:jc w:val="both"/>
        <w:rPr>
          <w:bCs/>
          <w:color w:val="000000"/>
        </w:rPr>
      </w:pPr>
      <w:r w:rsidRPr="00C16906">
        <w:rPr>
          <w:bCs/>
          <w:color w:val="000000"/>
        </w:rPr>
        <w:t xml:space="preserve">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w:t>
      </w:r>
      <w:r w:rsidRPr="00C16906">
        <w:rPr>
          <w:bCs/>
          <w:color w:val="000000"/>
        </w:rPr>
        <w:lastRenderedPageBreak/>
        <w:t xml:space="preserve">государственных органов, нормативные правовые акты, государственные документы стратегического характера, публикации в СМИ; 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 </w:t>
      </w:r>
    </w:p>
    <w:p w14:paraId="53D67E7E" w14:textId="77777777" w:rsidR="00390F44" w:rsidRDefault="00C16906" w:rsidP="00C16906">
      <w:pPr>
        <w:pStyle w:val="a3"/>
        <w:spacing w:before="0" w:after="0"/>
        <w:jc w:val="both"/>
        <w:rPr>
          <w:bCs/>
          <w:color w:val="000000"/>
        </w:rPr>
      </w:pPr>
      <w:r w:rsidRPr="00C16906">
        <w:rPr>
          <w:bCs/>
          <w:color w:val="000000"/>
        </w:rPr>
        <w:t xml:space="preserve">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 </w:t>
      </w:r>
    </w:p>
    <w:p w14:paraId="521B786F" w14:textId="77777777" w:rsidR="00390F44" w:rsidRDefault="00C16906" w:rsidP="00C16906">
      <w:pPr>
        <w:pStyle w:val="a3"/>
        <w:spacing w:before="0" w:after="0"/>
        <w:jc w:val="both"/>
        <w:rPr>
          <w:bCs/>
          <w:color w:val="000000"/>
        </w:rPr>
      </w:pPr>
      <w:r w:rsidRPr="00C16906">
        <w:rPr>
          <w:bCs/>
          <w:color w:val="000000"/>
        </w:rPr>
        <w:t xml:space="preserve">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 </w:t>
      </w:r>
    </w:p>
    <w:p w14:paraId="5288B9C7" w14:textId="1609BFE7" w:rsidR="00390F44" w:rsidRDefault="00C16906" w:rsidP="00C16906">
      <w:pPr>
        <w:pStyle w:val="a3"/>
        <w:spacing w:before="0" w:after="0"/>
        <w:jc w:val="both"/>
        <w:rPr>
          <w:bCs/>
          <w:color w:val="000000"/>
        </w:rPr>
      </w:pPr>
      <w:r w:rsidRPr="00C16906">
        <w:rPr>
          <w:bCs/>
          <w:color w:val="000000"/>
        </w:rPr>
        <w:t xml:space="preserve">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 использовать ключевые понятия, теоретические положения, в том числе о (об)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 конкретизировать теоретические положения о (об) конституционных принципах национальной политики в Российской Федерации; социальных конфликтах, включая </w:t>
      </w:r>
      <w:proofErr w:type="spellStart"/>
      <w:r w:rsidRPr="00C16906">
        <w:rPr>
          <w:bCs/>
          <w:color w:val="000000"/>
        </w:rPr>
        <w:t>этносоциальные</w:t>
      </w:r>
      <w:proofErr w:type="spellEnd"/>
      <w:r w:rsidRPr="00C16906">
        <w:rPr>
          <w:bCs/>
          <w:color w:val="000000"/>
        </w:rPr>
        <w:t xml:space="preserve">,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 </w:t>
      </w:r>
    </w:p>
    <w:p w14:paraId="2A9BCCB9" w14:textId="77777777" w:rsidR="00390F44" w:rsidRDefault="00C16906" w:rsidP="00C16906">
      <w:pPr>
        <w:pStyle w:val="a3"/>
        <w:spacing w:before="0" w:after="0"/>
        <w:jc w:val="both"/>
        <w:rPr>
          <w:bCs/>
          <w:color w:val="000000"/>
        </w:rPr>
      </w:pPr>
      <w:r w:rsidRPr="00C16906">
        <w:rPr>
          <w:bCs/>
          <w:color w:val="000000"/>
        </w:rPr>
        <w:lastRenderedPageBreak/>
        <w:t xml:space="preserve">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 </w:t>
      </w:r>
    </w:p>
    <w:p w14:paraId="3722CB89" w14:textId="77777777" w:rsidR="00390F44" w:rsidRDefault="00C16906" w:rsidP="00C16906">
      <w:pPr>
        <w:pStyle w:val="a3"/>
        <w:spacing w:before="0" w:after="0"/>
        <w:jc w:val="both"/>
        <w:rPr>
          <w:bCs/>
          <w:color w:val="000000"/>
        </w:rPr>
      </w:pPr>
      <w:r w:rsidRPr="00C16906">
        <w:rPr>
          <w:bCs/>
          <w:color w:val="000000"/>
        </w:rPr>
        <w:t xml:space="preserve">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 </w:t>
      </w:r>
    </w:p>
    <w:p w14:paraId="320E358B" w14:textId="0AC005D3" w:rsidR="00395E02" w:rsidRDefault="00C16906" w:rsidP="00C16906">
      <w:pPr>
        <w:pStyle w:val="a3"/>
        <w:spacing w:before="0" w:after="0"/>
        <w:jc w:val="both"/>
      </w:pPr>
      <w:r w:rsidRPr="00C16906">
        <w:rPr>
          <w:bCs/>
          <w:color w:val="000000"/>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r>
        <w:rPr>
          <w:bCs/>
          <w:color w:val="000000"/>
        </w:rPr>
        <w:t xml:space="preserve">. </w:t>
      </w:r>
    </w:p>
    <w:p w14:paraId="5BF8AF7B" w14:textId="77777777" w:rsidR="00293C6A" w:rsidRDefault="00293C6A" w:rsidP="00293C6A">
      <w:pPr>
        <w:shd w:val="clear" w:color="auto" w:fill="FFFFFF"/>
        <w:spacing w:after="0" w:line="240" w:lineRule="auto"/>
        <w:rPr>
          <w:rFonts w:ascii="Times New Roman" w:eastAsia="Times New Roman" w:hAnsi="Times New Roman" w:cs="Times New Roman"/>
          <w:bCs/>
          <w:iCs/>
          <w:color w:val="FF0000"/>
          <w:sz w:val="24"/>
          <w:szCs w:val="24"/>
          <w:lang w:eastAsia="ru-RU"/>
        </w:rPr>
      </w:pPr>
    </w:p>
    <w:p w14:paraId="5A579250" w14:textId="4A45346A" w:rsidR="00500F7B" w:rsidRDefault="00500F7B" w:rsidP="00293C6A">
      <w:pPr>
        <w:shd w:val="clear" w:color="auto" w:fill="FFFFFF"/>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Тематическое планирование</w:t>
      </w:r>
    </w:p>
    <w:p w14:paraId="6C0B5C7A" w14:textId="7889D445" w:rsidR="00500F7B" w:rsidRDefault="00500F7B" w:rsidP="00293C6A">
      <w:pPr>
        <w:shd w:val="clear" w:color="auto" w:fill="FFFFFF"/>
        <w:spacing w:after="0" w:line="240" w:lineRule="auto"/>
        <w:rPr>
          <w:rFonts w:ascii="Calibri" w:eastAsia="Times New Roman" w:hAnsi="Calibri" w:cs="Times New Roman"/>
          <w:color w:val="000000"/>
          <w:lang w:eastAsia="ru-RU"/>
        </w:rPr>
      </w:pPr>
      <w:r>
        <w:rPr>
          <w:rFonts w:ascii="Times New Roman" w:eastAsia="Times New Roman" w:hAnsi="Times New Roman" w:cs="Times New Roman"/>
          <w:b/>
          <w:bCs/>
          <w:color w:val="000000"/>
          <w:sz w:val="28"/>
          <w:szCs w:val="28"/>
          <w:lang w:eastAsia="ru-RU"/>
        </w:rPr>
        <w:t xml:space="preserve">11 класс </w:t>
      </w:r>
    </w:p>
    <w:p w14:paraId="0AE79F2C" w14:textId="46C03128" w:rsidR="00500F7B" w:rsidRDefault="00500F7B" w:rsidP="00500F7B">
      <w:pPr>
        <w:spacing w:after="0" w:line="240" w:lineRule="auto"/>
        <w:jc w:val="center"/>
        <w:rPr>
          <w:rFonts w:ascii="Times New Roman" w:eastAsia="Times New Roman" w:hAnsi="Times New Roman" w:cs="Times New Roman"/>
          <w:sz w:val="24"/>
          <w:szCs w:val="24"/>
          <w:lang w:eastAsia="ru-RU"/>
        </w:rPr>
      </w:pPr>
    </w:p>
    <w:tbl>
      <w:tblPr>
        <w:tblStyle w:val="1"/>
        <w:tblW w:w="9606" w:type="dxa"/>
        <w:tblLook w:val="04A0" w:firstRow="1" w:lastRow="0" w:firstColumn="1" w:lastColumn="0" w:noHBand="0" w:noVBand="1"/>
      </w:tblPr>
      <w:tblGrid>
        <w:gridCol w:w="675"/>
        <w:gridCol w:w="4423"/>
        <w:gridCol w:w="1560"/>
        <w:gridCol w:w="2948"/>
      </w:tblGrid>
      <w:tr w:rsidR="006E023E" w:rsidRPr="006E023E" w14:paraId="58DDFB0C" w14:textId="77777777" w:rsidTr="000B38E0">
        <w:tc>
          <w:tcPr>
            <w:tcW w:w="675" w:type="dxa"/>
          </w:tcPr>
          <w:p w14:paraId="25F35F16" w14:textId="77777777" w:rsidR="006E023E" w:rsidRPr="006E023E" w:rsidRDefault="006E023E" w:rsidP="006E023E">
            <w:pPr>
              <w:tabs>
                <w:tab w:val="left" w:pos="3090"/>
              </w:tabs>
              <w:jc w:val="center"/>
              <w:rPr>
                <w:szCs w:val="28"/>
              </w:rPr>
            </w:pPr>
            <w:r w:rsidRPr="006E023E">
              <w:rPr>
                <w:szCs w:val="28"/>
              </w:rPr>
              <w:t>№</w:t>
            </w:r>
          </w:p>
        </w:tc>
        <w:tc>
          <w:tcPr>
            <w:tcW w:w="4423" w:type="dxa"/>
          </w:tcPr>
          <w:p w14:paraId="04938685" w14:textId="77777777" w:rsidR="006E023E" w:rsidRPr="006E023E" w:rsidRDefault="006E023E" w:rsidP="006E023E">
            <w:pPr>
              <w:tabs>
                <w:tab w:val="left" w:pos="3090"/>
              </w:tabs>
              <w:jc w:val="center"/>
              <w:rPr>
                <w:szCs w:val="28"/>
              </w:rPr>
            </w:pPr>
            <w:r w:rsidRPr="006E023E">
              <w:rPr>
                <w:szCs w:val="28"/>
              </w:rPr>
              <w:t>Тема учебного занятия, раздела</w:t>
            </w:r>
          </w:p>
        </w:tc>
        <w:tc>
          <w:tcPr>
            <w:tcW w:w="1560" w:type="dxa"/>
          </w:tcPr>
          <w:p w14:paraId="2A9C4049" w14:textId="77777777" w:rsidR="006E023E" w:rsidRPr="006E023E" w:rsidRDefault="006E023E" w:rsidP="006E023E">
            <w:pPr>
              <w:tabs>
                <w:tab w:val="left" w:pos="3090"/>
              </w:tabs>
              <w:jc w:val="center"/>
              <w:rPr>
                <w:szCs w:val="28"/>
              </w:rPr>
            </w:pPr>
            <w:proofErr w:type="gramStart"/>
            <w:r w:rsidRPr="006E023E">
              <w:rPr>
                <w:szCs w:val="28"/>
              </w:rPr>
              <w:t>Количество  часов</w:t>
            </w:r>
            <w:proofErr w:type="gramEnd"/>
            <w:r w:rsidRPr="006E023E">
              <w:rPr>
                <w:szCs w:val="28"/>
              </w:rPr>
              <w:t xml:space="preserve"> </w:t>
            </w:r>
          </w:p>
          <w:p w14:paraId="475AEB30" w14:textId="77777777" w:rsidR="006E023E" w:rsidRPr="006E023E" w:rsidRDefault="006E023E" w:rsidP="006E023E">
            <w:pPr>
              <w:tabs>
                <w:tab w:val="left" w:pos="3090"/>
              </w:tabs>
              <w:jc w:val="center"/>
              <w:rPr>
                <w:szCs w:val="28"/>
              </w:rPr>
            </w:pPr>
          </w:p>
        </w:tc>
        <w:tc>
          <w:tcPr>
            <w:tcW w:w="2948" w:type="dxa"/>
          </w:tcPr>
          <w:p w14:paraId="05FD72E6" w14:textId="77777777" w:rsidR="006E023E" w:rsidRPr="006E023E" w:rsidRDefault="006E023E" w:rsidP="006E023E">
            <w:pPr>
              <w:tabs>
                <w:tab w:val="left" w:pos="3090"/>
              </w:tabs>
              <w:jc w:val="center"/>
              <w:rPr>
                <w:szCs w:val="28"/>
              </w:rPr>
            </w:pPr>
            <w:r w:rsidRPr="006E023E">
              <w:rPr>
                <w:szCs w:val="28"/>
              </w:rPr>
              <w:t>Электронные</w:t>
            </w:r>
          </w:p>
          <w:p w14:paraId="672D8897" w14:textId="77777777" w:rsidR="006E023E" w:rsidRPr="006E023E" w:rsidRDefault="006E023E" w:rsidP="006E023E">
            <w:pPr>
              <w:tabs>
                <w:tab w:val="left" w:pos="3090"/>
              </w:tabs>
              <w:jc w:val="center"/>
              <w:rPr>
                <w:szCs w:val="28"/>
              </w:rPr>
            </w:pPr>
            <w:r w:rsidRPr="006E023E">
              <w:rPr>
                <w:szCs w:val="28"/>
              </w:rPr>
              <w:t>(цифровые) образовательные ресурсы</w:t>
            </w:r>
          </w:p>
        </w:tc>
      </w:tr>
      <w:tr w:rsidR="006E023E" w:rsidRPr="006E023E" w14:paraId="6E545274" w14:textId="77777777" w:rsidTr="00C928CF">
        <w:tc>
          <w:tcPr>
            <w:tcW w:w="675" w:type="dxa"/>
            <w:tcBorders>
              <w:top w:val="single" w:sz="4" w:space="0" w:color="auto"/>
              <w:left w:val="single" w:sz="4" w:space="0" w:color="auto"/>
              <w:bottom w:val="single" w:sz="4" w:space="0" w:color="auto"/>
              <w:right w:val="single" w:sz="4" w:space="0" w:color="auto"/>
            </w:tcBorders>
          </w:tcPr>
          <w:p w14:paraId="5FB015A7" w14:textId="4381E789" w:rsidR="006E023E" w:rsidRPr="006E023E" w:rsidRDefault="006E023E" w:rsidP="006E023E">
            <w:pPr>
              <w:tabs>
                <w:tab w:val="left" w:pos="3090"/>
              </w:tabs>
              <w:jc w:val="center"/>
              <w:rPr>
                <w:szCs w:val="28"/>
              </w:rPr>
            </w:pPr>
            <w:r>
              <w:rPr>
                <w:sz w:val="24"/>
                <w:szCs w:val="24"/>
              </w:rPr>
              <w:t>1</w:t>
            </w:r>
          </w:p>
        </w:tc>
        <w:tc>
          <w:tcPr>
            <w:tcW w:w="4423" w:type="dxa"/>
            <w:tcBorders>
              <w:top w:val="single" w:sz="4" w:space="0" w:color="auto"/>
              <w:left w:val="single" w:sz="4" w:space="0" w:color="auto"/>
              <w:bottom w:val="single" w:sz="4" w:space="0" w:color="auto"/>
              <w:right w:val="single" w:sz="4" w:space="0" w:color="auto"/>
            </w:tcBorders>
          </w:tcPr>
          <w:p w14:paraId="013B82EF" w14:textId="699C4856" w:rsidR="006E023E" w:rsidRPr="006E023E" w:rsidRDefault="006E023E" w:rsidP="006E023E">
            <w:pPr>
              <w:tabs>
                <w:tab w:val="left" w:pos="3090"/>
              </w:tabs>
              <w:jc w:val="both"/>
              <w:rPr>
                <w:szCs w:val="28"/>
              </w:rPr>
            </w:pPr>
            <w:r w:rsidRPr="006C4482">
              <w:rPr>
                <w:sz w:val="24"/>
                <w:szCs w:val="28"/>
              </w:rPr>
              <w:t>Социальная структура общества</w:t>
            </w:r>
          </w:p>
        </w:tc>
        <w:tc>
          <w:tcPr>
            <w:tcW w:w="1560" w:type="dxa"/>
            <w:tcBorders>
              <w:top w:val="single" w:sz="4" w:space="0" w:color="auto"/>
              <w:left w:val="single" w:sz="4" w:space="0" w:color="auto"/>
              <w:bottom w:val="single" w:sz="4" w:space="0" w:color="auto"/>
              <w:right w:val="single" w:sz="4" w:space="0" w:color="auto"/>
            </w:tcBorders>
          </w:tcPr>
          <w:p w14:paraId="631AC770" w14:textId="3617AAF4" w:rsidR="006E023E" w:rsidRPr="006E023E" w:rsidRDefault="006E023E" w:rsidP="006E023E">
            <w:pPr>
              <w:tabs>
                <w:tab w:val="left" w:pos="3090"/>
              </w:tabs>
              <w:jc w:val="center"/>
              <w:rPr>
                <w:szCs w:val="28"/>
              </w:rPr>
            </w:pPr>
            <w:r>
              <w:rPr>
                <w:sz w:val="24"/>
                <w:szCs w:val="28"/>
              </w:rPr>
              <w:t>2</w:t>
            </w:r>
          </w:p>
        </w:tc>
        <w:tc>
          <w:tcPr>
            <w:tcW w:w="2948" w:type="dxa"/>
            <w:tcBorders>
              <w:top w:val="single" w:sz="4" w:space="0" w:color="auto"/>
              <w:left w:val="single" w:sz="4" w:space="0" w:color="auto"/>
              <w:bottom w:val="single" w:sz="4" w:space="0" w:color="auto"/>
              <w:right w:val="single" w:sz="4" w:space="0" w:color="auto"/>
            </w:tcBorders>
          </w:tcPr>
          <w:p w14:paraId="156211DF" w14:textId="4CD24B97" w:rsidR="006E023E" w:rsidRPr="006E023E" w:rsidRDefault="006E023E" w:rsidP="006E023E">
            <w:pPr>
              <w:tabs>
                <w:tab w:val="left" w:pos="3090"/>
              </w:tabs>
              <w:jc w:val="center"/>
              <w:rPr>
                <w:szCs w:val="28"/>
              </w:rPr>
            </w:pPr>
            <w:r w:rsidRPr="00293C6A">
              <w:rPr>
                <w:iCs/>
                <w:sz w:val="24"/>
                <w:szCs w:val="28"/>
              </w:rPr>
              <w:t>презентация</w:t>
            </w:r>
          </w:p>
        </w:tc>
      </w:tr>
      <w:tr w:rsidR="006E023E" w:rsidRPr="006E023E" w14:paraId="1D216950" w14:textId="77777777" w:rsidTr="00C928CF">
        <w:tc>
          <w:tcPr>
            <w:tcW w:w="675" w:type="dxa"/>
            <w:tcBorders>
              <w:top w:val="single" w:sz="4" w:space="0" w:color="auto"/>
              <w:left w:val="single" w:sz="4" w:space="0" w:color="auto"/>
              <w:bottom w:val="single" w:sz="4" w:space="0" w:color="auto"/>
              <w:right w:val="single" w:sz="4" w:space="0" w:color="auto"/>
            </w:tcBorders>
          </w:tcPr>
          <w:p w14:paraId="453E423B" w14:textId="3AAABF17" w:rsidR="006E023E" w:rsidRPr="006E023E" w:rsidRDefault="006E023E" w:rsidP="006E023E">
            <w:pPr>
              <w:tabs>
                <w:tab w:val="left" w:pos="3090"/>
              </w:tabs>
              <w:jc w:val="center"/>
              <w:rPr>
                <w:szCs w:val="28"/>
              </w:rPr>
            </w:pPr>
            <w:r>
              <w:rPr>
                <w:sz w:val="24"/>
                <w:szCs w:val="24"/>
              </w:rPr>
              <w:t>2</w:t>
            </w:r>
          </w:p>
        </w:tc>
        <w:tc>
          <w:tcPr>
            <w:tcW w:w="4423" w:type="dxa"/>
            <w:tcBorders>
              <w:top w:val="single" w:sz="4" w:space="0" w:color="auto"/>
              <w:left w:val="single" w:sz="4" w:space="0" w:color="auto"/>
              <w:bottom w:val="single" w:sz="4" w:space="0" w:color="auto"/>
              <w:right w:val="single" w:sz="4" w:space="0" w:color="auto"/>
            </w:tcBorders>
          </w:tcPr>
          <w:p w14:paraId="007F9D31" w14:textId="4371AA06" w:rsidR="006E023E" w:rsidRPr="006E023E" w:rsidRDefault="006E023E" w:rsidP="006E023E">
            <w:pPr>
              <w:tabs>
                <w:tab w:val="left" w:pos="3090"/>
              </w:tabs>
              <w:jc w:val="both"/>
              <w:rPr>
                <w:szCs w:val="28"/>
              </w:rPr>
            </w:pPr>
            <w:r w:rsidRPr="006C4482">
              <w:rPr>
                <w:sz w:val="24"/>
                <w:szCs w:val="28"/>
              </w:rPr>
              <w:t>Социальное положение личности в обществе и пути его изменения</w:t>
            </w:r>
          </w:p>
        </w:tc>
        <w:tc>
          <w:tcPr>
            <w:tcW w:w="1560" w:type="dxa"/>
            <w:tcBorders>
              <w:top w:val="single" w:sz="4" w:space="0" w:color="auto"/>
              <w:left w:val="single" w:sz="4" w:space="0" w:color="auto"/>
              <w:bottom w:val="single" w:sz="4" w:space="0" w:color="auto"/>
              <w:right w:val="single" w:sz="4" w:space="0" w:color="auto"/>
            </w:tcBorders>
          </w:tcPr>
          <w:p w14:paraId="3ABE066A" w14:textId="38AA3A77" w:rsidR="006E023E" w:rsidRPr="006E023E" w:rsidRDefault="006E023E" w:rsidP="006E023E">
            <w:pPr>
              <w:tabs>
                <w:tab w:val="left" w:pos="3090"/>
              </w:tabs>
              <w:jc w:val="center"/>
              <w:rPr>
                <w:szCs w:val="28"/>
              </w:rPr>
            </w:pPr>
            <w:r>
              <w:rPr>
                <w:sz w:val="24"/>
                <w:szCs w:val="28"/>
              </w:rPr>
              <w:t xml:space="preserve">2 </w:t>
            </w:r>
          </w:p>
        </w:tc>
        <w:tc>
          <w:tcPr>
            <w:tcW w:w="2948" w:type="dxa"/>
            <w:tcBorders>
              <w:top w:val="single" w:sz="4" w:space="0" w:color="auto"/>
              <w:left w:val="single" w:sz="4" w:space="0" w:color="auto"/>
              <w:bottom w:val="single" w:sz="4" w:space="0" w:color="auto"/>
              <w:right w:val="single" w:sz="4" w:space="0" w:color="auto"/>
            </w:tcBorders>
          </w:tcPr>
          <w:p w14:paraId="2708F165" w14:textId="2FC27AAD" w:rsidR="006E023E" w:rsidRPr="006E023E" w:rsidRDefault="006E023E" w:rsidP="006E023E">
            <w:pPr>
              <w:tabs>
                <w:tab w:val="left" w:pos="3090"/>
              </w:tabs>
              <w:jc w:val="center"/>
              <w:rPr>
                <w:szCs w:val="28"/>
              </w:rPr>
            </w:pPr>
            <w:r w:rsidRPr="00293C6A">
              <w:rPr>
                <w:iCs/>
                <w:sz w:val="24"/>
                <w:szCs w:val="28"/>
              </w:rPr>
              <w:t>презентация</w:t>
            </w:r>
          </w:p>
        </w:tc>
      </w:tr>
      <w:tr w:rsidR="006E023E" w:rsidRPr="006E023E" w14:paraId="62FC5E23" w14:textId="77777777" w:rsidTr="00C928CF">
        <w:tc>
          <w:tcPr>
            <w:tcW w:w="675" w:type="dxa"/>
            <w:tcBorders>
              <w:top w:val="single" w:sz="4" w:space="0" w:color="auto"/>
              <w:left w:val="single" w:sz="4" w:space="0" w:color="auto"/>
              <w:bottom w:val="single" w:sz="4" w:space="0" w:color="auto"/>
              <w:right w:val="single" w:sz="4" w:space="0" w:color="auto"/>
            </w:tcBorders>
          </w:tcPr>
          <w:p w14:paraId="5D13DD25" w14:textId="52E91996" w:rsidR="006E023E" w:rsidRPr="006E023E" w:rsidRDefault="006E023E" w:rsidP="006E023E">
            <w:pPr>
              <w:tabs>
                <w:tab w:val="left" w:pos="3090"/>
              </w:tabs>
              <w:jc w:val="center"/>
              <w:rPr>
                <w:szCs w:val="28"/>
              </w:rPr>
            </w:pPr>
            <w:r>
              <w:rPr>
                <w:sz w:val="24"/>
                <w:szCs w:val="24"/>
              </w:rPr>
              <w:t>3</w:t>
            </w:r>
          </w:p>
        </w:tc>
        <w:tc>
          <w:tcPr>
            <w:tcW w:w="4423" w:type="dxa"/>
            <w:tcBorders>
              <w:top w:val="single" w:sz="4" w:space="0" w:color="auto"/>
              <w:left w:val="single" w:sz="4" w:space="0" w:color="auto"/>
              <w:bottom w:val="single" w:sz="4" w:space="0" w:color="auto"/>
              <w:right w:val="single" w:sz="4" w:space="0" w:color="auto"/>
            </w:tcBorders>
          </w:tcPr>
          <w:p w14:paraId="5E17AC7B" w14:textId="5387680E" w:rsidR="006E023E" w:rsidRPr="006E023E" w:rsidRDefault="006E023E" w:rsidP="006E023E">
            <w:pPr>
              <w:tabs>
                <w:tab w:val="left" w:pos="3090"/>
              </w:tabs>
              <w:jc w:val="both"/>
              <w:rPr>
                <w:szCs w:val="28"/>
              </w:rPr>
            </w:pPr>
            <w:r w:rsidRPr="006C4482">
              <w:rPr>
                <w:sz w:val="24"/>
                <w:szCs w:val="28"/>
              </w:rPr>
              <w:t>Семья и семейные ценности</w:t>
            </w:r>
          </w:p>
        </w:tc>
        <w:tc>
          <w:tcPr>
            <w:tcW w:w="1560" w:type="dxa"/>
            <w:tcBorders>
              <w:top w:val="single" w:sz="4" w:space="0" w:color="auto"/>
              <w:left w:val="single" w:sz="4" w:space="0" w:color="auto"/>
              <w:bottom w:val="single" w:sz="4" w:space="0" w:color="auto"/>
              <w:right w:val="single" w:sz="4" w:space="0" w:color="auto"/>
            </w:tcBorders>
          </w:tcPr>
          <w:p w14:paraId="4D40D4EE" w14:textId="0991E4EA" w:rsidR="006E023E" w:rsidRPr="006E023E" w:rsidRDefault="006E023E" w:rsidP="006E023E">
            <w:pPr>
              <w:tabs>
                <w:tab w:val="left" w:pos="3090"/>
              </w:tabs>
              <w:jc w:val="center"/>
              <w:rPr>
                <w:szCs w:val="28"/>
              </w:rPr>
            </w:pPr>
            <w:r>
              <w:rPr>
                <w:sz w:val="24"/>
                <w:szCs w:val="28"/>
              </w:rPr>
              <w:t xml:space="preserve">2 </w:t>
            </w:r>
          </w:p>
        </w:tc>
        <w:tc>
          <w:tcPr>
            <w:tcW w:w="2948" w:type="dxa"/>
            <w:tcBorders>
              <w:top w:val="single" w:sz="4" w:space="0" w:color="auto"/>
              <w:left w:val="single" w:sz="4" w:space="0" w:color="auto"/>
              <w:bottom w:val="single" w:sz="4" w:space="0" w:color="auto"/>
              <w:right w:val="single" w:sz="4" w:space="0" w:color="auto"/>
            </w:tcBorders>
          </w:tcPr>
          <w:p w14:paraId="4B359E07" w14:textId="50A7F978" w:rsidR="006E023E" w:rsidRPr="006E023E" w:rsidRDefault="006E023E" w:rsidP="006E023E">
            <w:pPr>
              <w:tabs>
                <w:tab w:val="left" w:pos="3090"/>
              </w:tabs>
              <w:jc w:val="center"/>
              <w:rPr>
                <w:szCs w:val="28"/>
              </w:rPr>
            </w:pPr>
            <w:r w:rsidRPr="00293C6A">
              <w:rPr>
                <w:iCs/>
                <w:sz w:val="24"/>
                <w:szCs w:val="28"/>
              </w:rPr>
              <w:t>презентация</w:t>
            </w:r>
          </w:p>
        </w:tc>
      </w:tr>
      <w:tr w:rsidR="006E023E" w:rsidRPr="006E023E" w14:paraId="254D19A3" w14:textId="77777777" w:rsidTr="00C928CF">
        <w:tc>
          <w:tcPr>
            <w:tcW w:w="675" w:type="dxa"/>
            <w:tcBorders>
              <w:top w:val="single" w:sz="4" w:space="0" w:color="auto"/>
              <w:left w:val="single" w:sz="4" w:space="0" w:color="auto"/>
              <w:bottom w:val="single" w:sz="4" w:space="0" w:color="auto"/>
              <w:right w:val="single" w:sz="4" w:space="0" w:color="auto"/>
            </w:tcBorders>
          </w:tcPr>
          <w:p w14:paraId="1C4E948F" w14:textId="571A5ED0" w:rsidR="006E023E" w:rsidRPr="006E023E" w:rsidRDefault="006E023E" w:rsidP="006E023E">
            <w:pPr>
              <w:tabs>
                <w:tab w:val="left" w:pos="3090"/>
              </w:tabs>
              <w:jc w:val="center"/>
              <w:rPr>
                <w:szCs w:val="28"/>
              </w:rPr>
            </w:pPr>
            <w:r>
              <w:rPr>
                <w:sz w:val="24"/>
                <w:szCs w:val="24"/>
              </w:rPr>
              <w:t>4</w:t>
            </w:r>
          </w:p>
        </w:tc>
        <w:tc>
          <w:tcPr>
            <w:tcW w:w="4423" w:type="dxa"/>
            <w:tcBorders>
              <w:top w:val="single" w:sz="4" w:space="0" w:color="auto"/>
              <w:left w:val="single" w:sz="4" w:space="0" w:color="auto"/>
              <w:bottom w:val="single" w:sz="4" w:space="0" w:color="auto"/>
              <w:right w:val="single" w:sz="4" w:space="0" w:color="auto"/>
            </w:tcBorders>
          </w:tcPr>
          <w:p w14:paraId="0DA6026E" w14:textId="29B432D2" w:rsidR="006E023E" w:rsidRPr="006E023E" w:rsidRDefault="006E023E" w:rsidP="006E023E">
            <w:pPr>
              <w:tabs>
                <w:tab w:val="left" w:pos="3090"/>
              </w:tabs>
              <w:jc w:val="both"/>
              <w:rPr>
                <w:szCs w:val="28"/>
              </w:rPr>
            </w:pPr>
            <w:r w:rsidRPr="00A8313A">
              <w:rPr>
                <w:sz w:val="24"/>
                <w:szCs w:val="28"/>
              </w:rPr>
              <w:t>Этнические общности и нации</w:t>
            </w:r>
          </w:p>
        </w:tc>
        <w:tc>
          <w:tcPr>
            <w:tcW w:w="1560" w:type="dxa"/>
            <w:tcBorders>
              <w:top w:val="single" w:sz="4" w:space="0" w:color="auto"/>
              <w:left w:val="single" w:sz="4" w:space="0" w:color="auto"/>
              <w:bottom w:val="single" w:sz="4" w:space="0" w:color="auto"/>
              <w:right w:val="single" w:sz="4" w:space="0" w:color="auto"/>
            </w:tcBorders>
          </w:tcPr>
          <w:p w14:paraId="34B7DD39" w14:textId="5A33AAA2" w:rsidR="006E023E" w:rsidRPr="006E023E" w:rsidRDefault="006E023E" w:rsidP="006E023E">
            <w:pPr>
              <w:tabs>
                <w:tab w:val="left" w:pos="3090"/>
              </w:tabs>
              <w:jc w:val="center"/>
              <w:rPr>
                <w:szCs w:val="28"/>
              </w:rPr>
            </w:pPr>
            <w:r>
              <w:rPr>
                <w:sz w:val="24"/>
                <w:szCs w:val="28"/>
              </w:rPr>
              <w:t>2</w:t>
            </w:r>
          </w:p>
        </w:tc>
        <w:tc>
          <w:tcPr>
            <w:tcW w:w="2948" w:type="dxa"/>
            <w:tcBorders>
              <w:top w:val="single" w:sz="4" w:space="0" w:color="auto"/>
              <w:left w:val="single" w:sz="4" w:space="0" w:color="auto"/>
              <w:bottom w:val="single" w:sz="4" w:space="0" w:color="auto"/>
              <w:right w:val="single" w:sz="4" w:space="0" w:color="auto"/>
            </w:tcBorders>
          </w:tcPr>
          <w:p w14:paraId="0CAEB471" w14:textId="22699EEC" w:rsidR="006E023E" w:rsidRPr="006E023E" w:rsidRDefault="006E023E" w:rsidP="006E023E">
            <w:pPr>
              <w:tabs>
                <w:tab w:val="left" w:pos="3090"/>
              </w:tabs>
              <w:jc w:val="center"/>
              <w:rPr>
                <w:szCs w:val="28"/>
              </w:rPr>
            </w:pPr>
            <w:r w:rsidRPr="00293C6A">
              <w:rPr>
                <w:iCs/>
                <w:sz w:val="24"/>
                <w:szCs w:val="28"/>
              </w:rPr>
              <w:t>презентация</w:t>
            </w:r>
          </w:p>
        </w:tc>
      </w:tr>
      <w:tr w:rsidR="006E023E" w:rsidRPr="006E023E" w14:paraId="149B39B2" w14:textId="77777777" w:rsidTr="00C928CF">
        <w:tc>
          <w:tcPr>
            <w:tcW w:w="675" w:type="dxa"/>
            <w:tcBorders>
              <w:top w:val="single" w:sz="4" w:space="0" w:color="auto"/>
              <w:left w:val="single" w:sz="4" w:space="0" w:color="auto"/>
              <w:bottom w:val="single" w:sz="4" w:space="0" w:color="auto"/>
              <w:right w:val="single" w:sz="4" w:space="0" w:color="auto"/>
            </w:tcBorders>
          </w:tcPr>
          <w:p w14:paraId="4B14C921" w14:textId="490290B0" w:rsidR="006E023E" w:rsidRPr="006E023E" w:rsidRDefault="006E023E" w:rsidP="006E023E">
            <w:pPr>
              <w:tabs>
                <w:tab w:val="left" w:pos="3090"/>
              </w:tabs>
              <w:jc w:val="center"/>
              <w:rPr>
                <w:szCs w:val="28"/>
              </w:rPr>
            </w:pPr>
            <w:r>
              <w:rPr>
                <w:sz w:val="24"/>
                <w:szCs w:val="24"/>
              </w:rPr>
              <w:t>5</w:t>
            </w:r>
          </w:p>
        </w:tc>
        <w:tc>
          <w:tcPr>
            <w:tcW w:w="4423" w:type="dxa"/>
            <w:tcBorders>
              <w:top w:val="single" w:sz="4" w:space="0" w:color="auto"/>
              <w:left w:val="single" w:sz="4" w:space="0" w:color="auto"/>
              <w:bottom w:val="single" w:sz="4" w:space="0" w:color="auto"/>
              <w:right w:val="single" w:sz="4" w:space="0" w:color="auto"/>
            </w:tcBorders>
          </w:tcPr>
          <w:p w14:paraId="7774C2D0" w14:textId="027583D3" w:rsidR="006E023E" w:rsidRPr="006E023E" w:rsidRDefault="006E023E" w:rsidP="006E023E">
            <w:pPr>
              <w:tabs>
                <w:tab w:val="left" w:pos="3090"/>
              </w:tabs>
              <w:jc w:val="both"/>
              <w:rPr>
                <w:szCs w:val="28"/>
              </w:rPr>
            </w:pPr>
            <w:r>
              <w:rPr>
                <w:sz w:val="24"/>
                <w:szCs w:val="28"/>
              </w:rPr>
              <w:t>Социальные нормы и социальный контроль</w:t>
            </w:r>
          </w:p>
        </w:tc>
        <w:tc>
          <w:tcPr>
            <w:tcW w:w="1560" w:type="dxa"/>
            <w:tcBorders>
              <w:top w:val="single" w:sz="4" w:space="0" w:color="auto"/>
              <w:left w:val="single" w:sz="4" w:space="0" w:color="auto"/>
              <w:bottom w:val="single" w:sz="4" w:space="0" w:color="auto"/>
              <w:right w:val="single" w:sz="4" w:space="0" w:color="auto"/>
            </w:tcBorders>
          </w:tcPr>
          <w:p w14:paraId="55629EDF" w14:textId="5EF00563" w:rsidR="006E023E" w:rsidRPr="006E023E" w:rsidRDefault="006E023E" w:rsidP="006E023E">
            <w:pPr>
              <w:tabs>
                <w:tab w:val="left" w:pos="3090"/>
              </w:tabs>
              <w:jc w:val="center"/>
              <w:rPr>
                <w:szCs w:val="28"/>
              </w:rPr>
            </w:pPr>
            <w:r>
              <w:rPr>
                <w:sz w:val="24"/>
                <w:szCs w:val="28"/>
              </w:rPr>
              <w:t>2</w:t>
            </w:r>
          </w:p>
        </w:tc>
        <w:tc>
          <w:tcPr>
            <w:tcW w:w="2948" w:type="dxa"/>
            <w:tcBorders>
              <w:top w:val="single" w:sz="4" w:space="0" w:color="auto"/>
              <w:left w:val="single" w:sz="4" w:space="0" w:color="auto"/>
              <w:bottom w:val="single" w:sz="4" w:space="0" w:color="auto"/>
              <w:right w:val="single" w:sz="4" w:space="0" w:color="auto"/>
            </w:tcBorders>
          </w:tcPr>
          <w:p w14:paraId="4375ADD9" w14:textId="7A6F52E0" w:rsidR="006E023E" w:rsidRPr="006E023E" w:rsidRDefault="006E023E" w:rsidP="006E023E">
            <w:pPr>
              <w:tabs>
                <w:tab w:val="left" w:pos="3090"/>
              </w:tabs>
              <w:jc w:val="center"/>
              <w:rPr>
                <w:szCs w:val="28"/>
              </w:rPr>
            </w:pPr>
            <w:r w:rsidRPr="00293C6A">
              <w:rPr>
                <w:iCs/>
                <w:sz w:val="24"/>
                <w:szCs w:val="28"/>
              </w:rPr>
              <w:t>презентация</w:t>
            </w:r>
          </w:p>
        </w:tc>
      </w:tr>
      <w:tr w:rsidR="006E023E" w:rsidRPr="006E023E" w14:paraId="20893480" w14:textId="77777777" w:rsidTr="00C928CF">
        <w:tc>
          <w:tcPr>
            <w:tcW w:w="675" w:type="dxa"/>
            <w:tcBorders>
              <w:top w:val="single" w:sz="4" w:space="0" w:color="auto"/>
              <w:left w:val="single" w:sz="4" w:space="0" w:color="auto"/>
              <w:bottom w:val="single" w:sz="4" w:space="0" w:color="auto"/>
              <w:right w:val="single" w:sz="4" w:space="0" w:color="auto"/>
            </w:tcBorders>
          </w:tcPr>
          <w:p w14:paraId="13A1DDB7" w14:textId="1BCB5E6D" w:rsidR="006E023E" w:rsidRPr="006E023E" w:rsidRDefault="006E023E" w:rsidP="006E023E">
            <w:pPr>
              <w:tabs>
                <w:tab w:val="left" w:pos="3090"/>
              </w:tabs>
              <w:jc w:val="center"/>
              <w:rPr>
                <w:szCs w:val="28"/>
              </w:rPr>
            </w:pPr>
            <w:r>
              <w:rPr>
                <w:sz w:val="24"/>
                <w:szCs w:val="24"/>
              </w:rPr>
              <w:t>6</w:t>
            </w:r>
          </w:p>
        </w:tc>
        <w:tc>
          <w:tcPr>
            <w:tcW w:w="4423" w:type="dxa"/>
            <w:tcBorders>
              <w:top w:val="single" w:sz="4" w:space="0" w:color="auto"/>
              <w:left w:val="single" w:sz="4" w:space="0" w:color="auto"/>
              <w:bottom w:val="single" w:sz="4" w:space="0" w:color="auto"/>
              <w:right w:val="single" w:sz="4" w:space="0" w:color="auto"/>
            </w:tcBorders>
          </w:tcPr>
          <w:p w14:paraId="43C37C36" w14:textId="63F24999" w:rsidR="006E023E" w:rsidRPr="006E023E" w:rsidRDefault="006E023E" w:rsidP="006E023E">
            <w:pPr>
              <w:tabs>
                <w:tab w:val="left" w:pos="3090"/>
              </w:tabs>
              <w:jc w:val="both"/>
              <w:rPr>
                <w:szCs w:val="28"/>
              </w:rPr>
            </w:pPr>
            <w:r w:rsidRPr="00A8313A">
              <w:rPr>
                <w:sz w:val="24"/>
                <w:szCs w:val="28"/>
              </w:rPr>
              <w:t>Социальный конфликт</w:t>
            </w:r>
          </w:p>
        </w:tc>
        <w:tc>
          <w:tcPr>
            <w:tcW w:w="1560" w:type="dxa"/>
            <w:tcBorders>
              <w:top w:val="single" w:sz="4" w:space="0" w:color="auto"/>
              <w:left w:val="single" w:sz="4" w:space="0" w:color="auto"/>
              <w:bottom w:val="single" w:sz="4" w:space="0" w:color="auto"/>
              <w:right w:val="single" w:sz="4" w:space="0" w:color="auto"/>
            </w:tcBorders>
          </w:tcPr>
          <w:p w14:paraId="3D810F71" w14:textId="332B2CD4" w:rsidR="006E023E" w:rsidRPr="006E023E" w:rsidRDefault="006E023E" w:rsidP="006E023E">
            <w:pPr>
              <w:tabs>
                <w:tab w:val="left" w:pos="3090"/>
              </w:tabs>
              <w:jc w:val="center"/>
              <w:rPr>
                <w:szCs w:val="28"/>
              </w:rPr>
            </w:pPr>
            <w:r>
              <w:rPr>
                <w:sz w:val="24"/>
                <w:szCs w:val="28"/>
              </w:rPr>
              <w:t>2</w:t>
            </w:r>
          </w:p>
        </w:tc>
        <w:tc>
          <w:tcPr>
            <w:tcW w:w="2948" w:type="dxa"/>
            <w:tcBorders>
              <w:top w:val="single" w:sz="4" w:space="0" w:color="auto"/>
              <w:left w:val="single" w:sz="4" w:space="0" w:color="auto"/>
              <w:bottom w:val="single" w:sz="4" w:space="0" w:color="auto"/>
              <w:right w:val="single" w:sz="4" w:space="0" w:color="auto"/>
            </w:tcBorders>
          </w:tcPr>
          <w:p w14:paraId="1B3A2424" w14:textId="1747F717" w:rsidR="006E023E" w:rsidRPr="006E023E" w:rsidRDefault="006E023E" w:rsidP="006E023E">
            <w:pPr>
              <w:tabs>
                <w:tab w:val="left" w:pos="3090"/>
              </w:tabs>
              <w:jc w:val="center"/>
              <w:rPr>
                <w:szCs w:val="28"/>
              </w:rPr>
            </w:pPr>
            <w:r w:rsidRPr="00293C6A">
              <w:rPr>
                <w:iCs/>
                <w:sz w:val="24"/>
                <w:szCs w:val="28"/>
              </w:rPr>
              <w:t>презентация</w:t>
            </w:r>
          </w:p>
        </w:tc>
      </w:tr>
      <w:tr w:rsidR="006E023E" w:rsidRPr="006E023E" w14:paraId="467E9873" w14:textId="77777777" w:rsidTr="00C928CF">
        <w:tc>
          <w:tcPr>
            <w:tcW w:w="675" w:type="dxa"/>
            <w:tcBorders>
              <w:top w:val="single" w:sz="4" w:space="0" w:color="auto"/>
              <w:left w:val="single" w:sz="4" w:space="0" w:color="auto"/>
              <w:bottom w:val="single" w:sz="4" w:space="0" w:color="auto"/>
              <w:right w:val="single" w:sz="4" w:space="0" w:color="auto"/>
            </w:tcBorders>
          </w:tcPr>
          <w:p w14:paraId="3F726147" w14:textId="3EDEE6C0" w:rsidR="006E023E" w:rsidRPr="006E023E" w:rsidRDefault="006E023E" w:rsidP="006E023E">
            <w:pPr>
              <w:tabs>
                <w:tab w:val="left" w:pos="3090"/>
              </w:tabs>
              <w:jc w:val="center"/>
              <w:rPr>
                <w:szCs w:val="28"/>
              </w:rPr>
            </w:pPr>
            <w:r>
              <w:rPr>
                <w:sz w:val="24"/>
                <w:szCs w:val="24"/>
              </w:rPr>
              <w:t>7</w:t>
            </w:r>
          </w:p>
        </w:tc>
        <w:tc>
          <w:tcPr>
            <w:tcW w:w="4423" w:type="dxa"/>
            <w:tcBorders>
              <w:top w:val="single" w:sz="4" w:space="0" w:color="auto"/>
              <w:left w:val="single" w:sz="4" w:space="0" w:color="auto"/>
              <w:bottom w:val="single" w:sz="4" w:space="0" w:color="auto"/>
              <w:right w:val="single" w:sz="4" w:space="0" w:color="auto"/>
            </w:tcBorders>
          </w:tcPr>
          <w:p w14:paraId="220AB790" w14:textId="084732D6" w:rsidR="006E023E" w:rsidRPr="006E023E" w:rsidRDefault="006E023E" w:rsidP="006E023E">
            <w:pPr>
              <w:tabs>
                <w:tab w:val="left" w:pos="3090"/>
              </w:tabs>
              <w:jc w:val="both"/>
              <w:rPr>
                <w:szCs w:val="28"/>
              </w:rPr>
            </w:pPr>
            <w:r>
              <w:rPr>
                <w:sz w:val="24"/>
                <w:szCs w:val="28"/>
              </w:rPr>
              <w:t xml:space="preserve">ПОУ </w:t>
            </w:r>
            <w:r w:rsidRPr="00A8313A">
              <w:rPr>
                <w:sz w:val="24"/>
                <w:szCs w:val="28"/>
              </w:rPr>
              <w:t>«Социальная сфера»</w:t>
            </w:r>
          </w:p>
        </w:tc>
        <w:tc>
          <w:tcPr>
            <w:tcW w:w="1560" w:type="dxa"/>
            <w:tcBorders>
              <w:top w:val="single" w:sz="4" w:space="0" w:color="auto"/>
              <w:left w:val="single" w:sz="4" w:space="0" w:color="auto"/>
              <w:bottom w:val="single" w:sz="4" w:space="0" w:color="auto"/>
              <w:right w:val="single" w:sz="4" w:space="0" w:color="auto"/>
            </w:tcBorders>
          </w:tcPr>
          <w:p w14:paraId="1030CFD4" w14:textId="5BDCB180" w:rsidR="006E023E" w:rsidRPr="006E023E" w:rsidRDefault="006E023E" w:rsidP="006E023E">
            <w:pPr>
              <w:tabs>
                <w:tab w:val="left" w:pos="3090"/>
              </w:tabs>
              <w:jc w:val="center"/>
              <w:rPr>
                <w:szCs w:val="28"/>
              </w:rPr>
            </w:pPr>
            <w:r>
              <w:rPr>
                <w:sz w:val="24"/>
                <w:szCs w:val="28"/>
              </w:rPr>
              <w:t>2</w:t>
            </w:r>
          </w:p>
        </w:tc>
        <w:tc>
          <w:tcPr>
            <w:tcW w:w="2948" w:type="dxa"/>
            <w:tcBorders>
              <w:top w:val="single" w:sz="4" w:space="0" w:color="auto"/>
              <w:left w:val="single" w:sz="4" w:space="0" w:color="auto"/>
              <w:bottom w:val="single" w:sz="4" w:space="0" w:color="auto"/>
              <w:right w:val="single" w:sz="4" w:space="0" w:color="auto"/>
            </w:tcBorders>
          </w:tcPr>
          <w:p w14:paraId="3BA1BA8D" w14:textId="77777777" w:rsidR="006E023E" w:rsidRPr="006E023E" w:rsidRDefault="006E023E" w:rsidP="006E023E">
            <w:pPr>
              <w:tabs>
                <w:tab w:val="left" w:pos="3090"/>
              </w:tabs>
              <w:jc w:val="center"/>
              <w:rPr>
                <w:szCs w:val="28"/>
              </w:rPr>
            </w:pPr>
          </w:p>
        </w:tc>
      </w:tr>
      <w:tr w:rsidR="006E023E" w:rsidRPr="006E023E" w14:paraId="4836263E" w14:textId="77777777" w:rsidTr="00C928CF">
        <w:tc>
          <w:tcPr>
            <w:tcW w:w="675" w:type="dxa"/>
            <w:tcBorders>
              <w:top w:val="single" w:sz="4" w:space="0" w:color="auto"/>
              <w:left w:val="single" w:sz="4" w:space="0" w:color="auto"/>
              <w:bottom w:val="single" w:sz="4" w:space="0" w:color="auto"/>
              <w:right w:val="single" w:sz="4" w:space="0" w:color="auto"/>
            </w:tcBorders>
          </w:tcPr>
          <w:p w14:paraId="01267EE6" w14:textId="0049C7C8" w:rsidR="006E023E" w:rsidRPr="006E023E" w:rsidRDefault="006E023E" w:rsidP="006E023E">
            <w:pPr>
              <w:tabs>
                <w:tab w:val="left" w:pos="3090"/>
              </w:tabs>
              <w:jc w:val="center"/>
              <w:rPr>
                <w:szCs w:val="28"/>
              </w:rPr>
            </w:pPr>
            <w:r>
              <w:rPr>
                <w:sz w:val="24"/>
                <w:szCs w:val="24"/>
              </w:rPr>
              <w:t>8</w:t>
            </w:r>
          </w:p>
        </w:tc>
        <w:tc>
          <w:tcPr>
            <w:tcW w:w="4423" w:type="dxa"/>
            <w:tcBorders>
              <w:top w:val="single" w:sz="4" w:space="0" w:color="auto"/>
              <w:left w:val="single" w:sz="4" w:space="0" w:color="auto"/>
              <w:bottom w:val="single" w:sz="4" w:space="0" w:color="auto"/>
              <w:right w:val="single" w:sz="4" w:space="0" w:color="auto"/>
            </w:tcBorders>
          </w:tcPr>
          <w:p w14:paraId="3CDEE2B8" w14:textId="298205BF" w:rsidR="006E023E" w:rsidRPr="006E023E" w:rsidRDefault="006E023E" w:rsidP="006E023E">
            <w:pPr>
              <w:tabs>
                <w:tab w:val="left" w:pos="3090"/>
              </w:tabs>
              <w:jc w:val="both"/>
              <w:rPr>
                <w:szCs w:val="28"/>
              </w:rPr>
            </w:pPr>
            <w:r w:rsidRPr="00A8313A">
              <w:rPr>
                <w:sz w:val="24"/>
                <w:szCs w:val="28"/>
              </w:rPr>
              <w:t>Политическая власть и политические отношения</w:t>
            </w:r>
          </w:p>
        </w:tc>
        <w:tc>
          <w:tcPr>
            <w:tcW w:w="1560" w:type="dxa"/>
            <w:tcBorders>
              <w:top w:val="single" w:sz="4" w:space="0" w:color="auto"/>
              <w:left w:val="single" w:sz="4" w:space="0" w:color="auto"/>
              <w:bottom w:val="single" w:sz="4" w:space="0" w:color="auto"/>
              <w:right w:val="single" w:sz="4" w:space="0" w:color="auto"/>
            </w:tcBorders>
          </w:tcPr>
          <w:p w14:paraId="4DAC8A48" w14:textId="6170F6E8" w:rsidR="006E023E" w:rsidRPr="006E023E" w:rsidRDefault="006E023E" w:rsidP="006E023E">
            <w:pPr>
              <w:tabs>
                <w:tab w:val="left" w:pos="3090"/>
              </w:tabs>
              <w:jc w:val="center"/>
              <w:rPr>
                <w:szCs w:val="28"/>
              </w:rPr>
            </w:pPr>
            <w:r>
              <w:rPr>
                <w:sz w:val="24"/>
                <w:szCs w:val="28"/>
              </w:rPr>
              <w:t>2</w:t>
            </w:r>
          </w:p>
        </w:tc>
        <w:tc>
          <w:tcPr>
            <w:tcW w:w="2948" w:type="dxa"/>
            <w:tcBorders>
              <w:top w:val="single" w:sz="4" w:space="0" w:color="auto"/>
              <w:left w:val="single" w:sz="4" w:space="0" w:color="auto"/>
              <w:bottom w:val="single" w:sz="4" w:space="0" w:color="auto"/>
              <w:right w:val="single" w:sz="4" w:space="0" w:color="auto"/>
            </w:tcBorders>
          </w:tcPr>
          <w:p w14:paraId="6F41BE80" w14:textId="6C5467A2" w:rsidR="006E023E" w:rsidRPr="006E023E" w:rsidRDefault="006E023E" w:rsidP="006E023E">
            <w:pPr>
              <w:tabs>
                <w:tab w:val="left" w:pos="3090"/>
              </w:tabs>
              <w:jc w:val="center"/>
              <w:rPr>
                <w:szCs w:val="28"/>
              </w:rPr>
            </w:pPr>
            <w:r w:rsidRPr="00293C6A">
              <w:rPr>
                <w:iCs/>
                <w:sz w:val="24"/>
                <w:szCs w:val="28"/>
              </w:rPr>
              <w:t>презентация</w:t>
            </w:r>
          </w:p>
        </w:tc>
      </w:tr>
      <w:tr w:rsidR="006E023E" w:rsidRPr="006E023E" w14:paraId="26A19469" w14:textId="77777777" w:rsidTr="00C928CF">
        <w:tc>
          <w:tcPr>
            <w:tcW w:w="675" w:type="dxa"/>
            <w:tcBorders>
              <w:top w:val="single" w:sz="4" w:space="0" w:color="auto"/>
              <w:left w:val="single" w:sz="4" w:space="0" w:color="auto"/>
              <w:bottom w:val="single" w:sz="4" w:space="0" w:color="auto"/>
              <w:right w:val="single" w:sz="4" w:space="0" w:color="auto"/>
            </w:tcBorders>
          </w:tcPr>
          <w:p w14:paraId="04C02D72" w14:textId="7D189DF8" w:rsidR="006E023E" w:rsidRPr="006E023E" w:rsidRDefault="006E023E" w:rsidP="006E023E">
            <w:pPr>
              <w:tabs>
                <w:tab w:val="left" w:pos="3090"/>
              </w:tabs>
              <w:jc w:val="center"/>
              <w:rPr>
                <w:szCs w:val="28"/>
              </w:rPr>
            </w:pPr>
            <w:r>
              <w:rPr>
                <w:sz w:val="24"/>
                <w:szCs w:val="24"/>
              </w:rPr>
              <w:t>9</w:t>
            </w:r>
          </w:p>
        </w:tc>
        <w:tc>
          <w:tcPr>
            <w:tcW w:w="4423" w:type="dxa"/>
            <w:tcBorders>
              <w:top w:val="single" w:sz="4" w:space="0" w:color="auto"/>
              <w:left w:val="single" w:sz="4" w:space="0" w:color="auto"/>
              <w:bottom w:val="single" w:sz="4" w:space="0" w:color="auto"/>
              <w:right w:val="single" w:sz="4" w:space="0" w:color="auto"/>
            </w:tcBorders>
          </w:tcPr>
          <w:p w14:paraId="5B9C15D3" w14:textId="3471377E" w:rsidR="006E023E" w:rsidRPr="006E023E" w:rsidRDefault="006E023E" w:rsidP="006E023E">
            <w:pPr>
              <w:tabs>
                <w:tab w:val="left" w:pos="3090"/>
              </w:tabs>
              <w:jc w:val="both"/>
              <w:rPr>
                <w:szCs w:val="28"/>
              </w:rPr>
            </w:pPr>
            <w:r w:rsidRPr="00A8313A">
              <w:rPr>
                <w:sz w:val="24"/>
                <w:szCs w:val="28"/>
              </w:rPr>
              <w:t>Политическая система. Государство — основной институт политической системы</w:t>
            </w:r>
          </w:p>
        </w:tc>
        <w:tc>
          <w:tcPr>
            <w:tcW w:w="1560" w:type="dxa"/>
            <w:tcBorders>
              <w:top w:val="single" w:sz="4" w:space="0" w:color="auto"/>
              <w:left w:val="single" w:sz="4" w:space="0" w:color="auto"/>
              <w:bottom w:val="single" w:sz="4" w:space="0" w:color="auto"/>
              <w:right w:val="single" w:sz="4" w:space="0" w:color="auto"/>
            </w:tcBorders>
          </w:tcPr>
          <w:p w14:paraId="0DFE2E53" w14:textId="7678C7DB" w:rsidR="006E023E" w:rsidRPr="006E023E" w:rsidRDefault="006E023E" w:rsidP="006E023E">
            <w:pPr>
              <w:tabs>
                <w:tab w:val="left" w:pos="3090"/>
              </w:tabs>
              <w:jc w:val="center"/>
              <w:rPr>
                <w:szCs w:val="28"/>
              </w:rPr>
            </w:pPr>
            <w:r>
              <w:rPr>
                <w:sz w:val="24"/>
                <w:szCs w:val="28"/>
              </w:rPr>
              <w:t>4</w:t>
            </w:r>
          </w:p>
        </w:tc>
        <w:tc>
          <w:tcPr>
            <w:tcW w:w="2948" w:type="dxa"/>
            <w:tcBorders>
              <w:top w:val="single" w:sz="4" w:space="0" w:color="auto"/>
              <w:left w:val="single" w:sz="4" w:space="0" w:color="auto"/>
              <w:bottom w:val="single" w:sz="4" w:space="0" w:color="auto"/>
              <w:right w:val="single" w:sz="4" w:space="0" w:color="auto"/>
            </w:tcBorders>
          </w:tcPr>
          <w:p w14:paraId="6B43E47E" w14:textId="76B2F94A" w:rsidR="006E023E" w:rsidRPr="006E023E" w:rsidRDefault="006E023E" w:rsidP="006E023E">
            <w:pPr>
              <w:tabs>
                <w:tab w:val="left" w:pos="3090"/>
              </w:tabs>
              <w:jc w:val="center"/>
              <w:rPr>
                <w:szCs w:val="28"/>
              </w:rPr>
            </w:pPr>
            <w:r w:rsidRPr="00293C6A">
              <w:rPr>
                <w:iCs/>
                <w:sz w:val="24"/>
                <w:szCs w:val="28"/>
              </w:rPr>
              <w:t>презентация</w:t>
            </w:r>
          </w:p>
        </w:tc>
      </w:tr>
      <w:tr w:rsidR="006E023E" w:rsidRPr="006E023E" w14:paraId="5E18906E" w14:textId="77777777" w:rsidTr="00C928CF">
        <w:tc>
          <w:tcPr>
            <w:tcW w:w="675" w:type="dxa"/>
            <w:tcBorders>
              <w:top w:val="single" w:sz="4" w:space="0" w:color="auto"/>
              <w:left w:val="single" w:sz="4" w:space="0" w:color="auto"/>
              <w:bottom w:val="single" w:sz="4" w:space="0" w:color="auto"/>
              <w:right w:val="single" w:sz="4" w:space="0" w:color="auto"/>
            </w:tcBorders>
          </w:tcPr>
          <w:p w14:paraId="604CC6BB" w14:textId="4B12917B" w:rsidR="006E023E" w:rsidRPr="006E023E" w:rsidRDefault="006E023E" w:rsidP="006E023E">
            <w:pPr>
              <w:tabs>
                <w:tab w:val="left" w:pos="3090"/>
              </w:tabs>
              <w:jc w:val="center"/>
              <w:rPr>
                <w:szCs w:val="28"/>
              </w:rPr>
            </w:pPr>
            <w:r>
              <w:rPr>
                <w:sz w:val="24"/>
                <w:szCs w:val="24"/>
              </w:rPr>
              <w:t>10</w:t>
            </w:r>
          </w:p>
        </w:tc>
        <w:tc>
          <w:tcPr>
            <w:tcW w:w="4423" w:type="dxa"/>
            <w:tcBorders>
              <w:top w:val="single" w:sz="4" w:space="0" w:color="auto"/>
              <w:left w:val="single" w:sz="4" w:space="0" w:color="auto"/>
              <w:bottom w:val="single" w:sz="4" w:space="0" w:color="auto"/>
              <w:right w:val="single" w:sz="4" w:space="0" w:color="auto"/>
            </w:tcBorders>
          </w:tcPr>
          <w:p w14:paraId="7C70EB5E" w14:textId="2263F06E" w:rsidR="006E023E" w:rsidRPr="006E023E" w:rsidRDefault="006E023E" w:rsidP="006E023E">
            <w:pPr>
              <w:tabs>
                <w:tab w:val="left" w:pos="3090"/>
              </w:tabs>
              <w:jc w:val="both"/>
              <w:rPr>
                <w:szCs w:val="28"/>
              </w:rPr>
            </w:pPr>
            <w:r>
              <w:rPr>
                <w:sz w:val="24"/>
                <w:szCs w:val="28"/>
              </w:rPr>
              <w:t>Государство Российской Федерации. Гос. управление в РФ</w:t>
            </w:r>
          </w:p>
        </w:tc>
        <w:tc>
          <w:tcPr>
            <w:tcW w:w="1560" w:type="dxa"/>
            <w:tcBorders>
              <w:top w:val="single" w:sz="4" w:space="0" w:color="auto"/>
              <w:left w:val="single" w:sz="4" w:space="0" w:color="auto"/>
              <w:bottom w:val="single" w:sz="4" w:space="0" w:color="auto"/>
              <w:right w:val="single" w:sz="4" w:space="0" w:color="auto"/>
            </w:tcBorders>
          </w:tcPr>
          <w:p w14:paraId="13026385" w14:textId="01E422A0" w:rsidR="006E023E" w:rsidRPr="006E023E" w:rsidRDefault="006E023E" w:rsidP="006E023E">
            <w:pPr>
              <w:tabs>
                <w:tab w:val="left" w:pos="3090"/>
              </w:tabs>
              <w:jc w:val="center"/>
              <w:rPr>
                <w:szCs w:val="28"/>
              </w:rPr>
            </w:pPr>
            <w:r>
              <w:rPr>
                <w:sz w:val="24"/>
                <w:szCs w:val="28"/>
              </w:rPr>
              <w:t>4</w:t>
            </w:r>
          </w:p>
        </w:tc>
        <w:tc>
          <w:tcPr>
            <w:tcW w:w="2948" w:type="dxa"/>
            <w:tcBorders>
              <w:top w:val="single" w:sz="4" w:space="0" w:color="auto"/>
              <w:left w:val="single" w:sz="4" w:space="0" w:color="auto"/>
              <w:bottom w:val="single" w:sz="4" w:space="0" w:color="auto"/>
              <w:right w:val="single" w:sz="4" w:space="0" w:color="auto"/>
            </w:tcBorders>
          </w:tcPr>
          <w:p w14:paraId="5DB0AE38" w14:textId="24DA2086" w:rsidR="006E023E" w:rsidRPr="006E023E" w:rsidRDefault="006E023E" w:rsidP="006E023E">
            <w:pPr>
              <w:tabs>
                <w:tab w:val="left" w:pos="3090"/>
              </w:tabs>
              <w:jc w:val="center"/>
              <w:rPr>
                <w:szCs w:val="28"/>
              </w:rPr>
            </w:pPr>
            <w:r w:rsidRPr="00293C6A">
              <w:rPr>
                <w:iCs/>
                <w:sz w:val="24"/>
                <w:szCs w:val="28"/>
              </w:rPr>
              <w:t>презентация</w:t>
            </w:r>
          </w:p>
        </w:tc>
      </w:tr>
      <w:tr w:rsidR="006E023E" w:rsidRPr="006E023E" w14:paraId="0229972B" w14:textId="77777777" w:rsidTr="00C928CF">
        <w:tc>
          <w:tcPr>
            <w:tcW w:w="675" w:type="dxa"/>
            <w:tcBorders>
              <w:top w:val="single" w:sz="4" w:space="0" w:color="auto"/>
              <w:left w:val="single" w:sz="4" w:space="0" w:color="auto"/>
              <w:bottom w:val="single" w:sz="4" w:space="0" w:color="auto"/>
              <w:right w:val="single" w:sz="4" w:space="0" w:color="auto"/>
            </w:tcBorders>
          </w:tcPr>
          <w:p w14:paraId="51696406" w14:textId="5F1E6981" w:rsidR="006E023E" w:rsidRPr="006E023E" w:rsidRDefault="006E023E" w:rsidP="006E023E">
            <w:pPr>
              <w:tabs>
                <w:tab w:val="left" w:pos="3090"/>
              </w:tabs>
              <w:jc w:val="center"/>
              <w:rPr>
                <w:szCs w:val="28"/>
              </w:rPr>
            </w:pPr>
            <w:r>
              <w:rPr>
                <w:sz w:val="24"/>
                <w:szCs w:val="24"/>
              </w:rPr>
              <w:t>11</w:t>
            </w:r>
          </w:p>
        </w:tc>
        <w:tc>
          <w:tcPr>
            <w:tcW w:w="4423" w:type="dxa"/>
            <w:tcBorders>
              <w:top w:val="single" w:sz="4" w:space="0" w:color="auto"/>
              <w:left w:val="single" w:sz="4" w:space="0" w:color="auto"/>
              <w:bottom w:val="single" w:sz="4" w:space="0" w:color="auto"/>
              <w:right w:val="single" w:sz="4" w:space="0" w:color="auto"/>
            </w:tcBorders>
          </w:tcPr>
          <w:p w14:paraId="532F2B78" w14:textId="2CC255E0" w:rsidR="006E023E" w:rsidRPr="006E023E" w:rsidRDefault="006E023E" w:rsidP="006E023E">
            <w:pPr>
              <w:tabs>
                <w:tab w:val="left" w:pos="3090"/>
              </w:tabs>
              <w:jc w:val="both"/>
              <w:rPr>
                <w:szCs w:val="28"/>
              </w:rPr>
            </w:pPr>
            <w:r w:rsidRPr="00B30501">
              <w:rPr>
                <w:sz w:val="24"/>
                <w:szCs w:val="28"/>
              </w:rPr>
              <w:t>Политическая культура общества и личности. Политическая идеология</w:t>
            </w:r>
          </w:p>
        </w:tc>
        <w:tc>
          <w:tcPr>
            <w:tcW w:w="1560" w:type="dxa"/>
            <w:tcBorders>
              <w:top w:val="single" w:sz="4" w:space="0" w:color="auto"/>
              <w:left w:val="single" w:sz="4" w:space="0" w:color="auto"/>
              <w:bottom w:val="single" w:sz="4" w:space="0" w:color="auto"/>
              <w:right w:val="single" w:sz="4" w:space="0" w:color="auto"/>
            </w:tcBorders>
          </w:tcPr>
          <w:p w14:paraId="53A38D02" w14:textId="10E6CF7F" w:rsidR="006E023E" w:rsidRPr="006E023E" w:rsidRDefault="006E023E" w:rsidP="006E023E">
            <w:pPr>
              <w:tabs>
                <w:tab w:val="left" w:pos="3090"/>
              </w:tabs>
              <w:jc w:val="center"/>
              <w:rPr>
                <w:szCs w:val="28"/>
              </w:rPr>
            </w:pPr>
            <w:r>
              <w:rPr>
                <w:sz w:val="24"/>
                <w:szCs w:val="28"/>
              </w:rPr>
              <w:t>2</w:t>
            </w:r>
          </w:p>
        </w:tc>
        <w:tc>
          <w:tcPr>
            <w:tcW w:w="2948" w:type="dxa"/>
            <w:tcBorders>
              <w:top w:val="single" w:sz="4" w:space="0" w:color="auto"/>
              <w:left w:val="single" w:sz="4" w:space="0" w:color="auto"/>
              <w:bottom w:val="single" w:sz="4" w:space="0" w:color="auto"/>
              <w:right w:val="single" w:sz="4" w:space="0" w:color="auto"/>
            </w:tcBorders>
          </w:tcPr>
          <w:p w14:paraId="44656D94" w14:textId="677A2807" w:rsidR="006E023E" w:rsidRPr="006E023E" w:rsidRDefault="006E023E" w:rsidP="006E023E">
            <w:pPr>
              <w:tabs>
                <w:tab w:val="left" w:pos="3090"/>
              </w:tabs>
              <w:jc w:val="center"/>
              <w:rPr>
                <w:szCs w:val="28"/>
              </w:rPr>
            </w:pPr>
            <w:r w:rsidRPr="00293C6A">
              <w:rPr>
                <w:iCs/>
                <w:sz w:val="24"/>
                <w:szCs w:val="28"/>
              </w:rPr>
              <w:t>презентация</w:t>
            </w:r>
          </w:p>
        </w:tc>
      </w:tr>
      <w:tr w:rsidR="006E023E" w:rsidRPr="006E023E" w14:paraId="29FD4843" w14:textId="77777777" w:rsidTr="00C928CF">
        <w:tc>
          <w:tcPr>
            <w:tcW w:w="675" w:type="dxa"/>
            <w:tcBorders>
              <w:top w:val="single" w:sz="4" w:space="0" w:color="auto"/>
              <w:left w:val="single" w:sz="4" w:space="0" w:color="auto"/>
              <w:bottom w:val="single" w:sz="4" w:space="0" w:color="auto"/>
              <w:right w:val="single" w:sz="4" w:space="0" w:color="auto"/>
            </w:tcBorders>
          </w:tcPr>
          <w:p w14:paraId="456A93E1" w14:textId="545E93FF" w:rsidR="006E023E" w:rsidRPr="006E023E" w:rsidRDefault="006E023E" w:rsidP="006E023E">
            <w:pPr>
              <w:tabs>
                <w:tab w:val="left" w:pos="3090"/>
              </w:tabs>
              <w:jc w:val="center"/>
              <w:rPr>
                <w:szCs w:val="28"/>
              </w:rPr>
            </w:pPr>
            <w:r>
              <w:rPr>
                <w:sz w:val="24"/>
                <w:szCs w:val="24"/>
              </w:rPr>
              <w:t>12</w:t>
            </w:r>
          </w:p>
        </w:tc>
        <w:tc>
          <w:tcPr>
            <w:tcW w:w="4423" w:type="dxa"/>
            <w:tcBorders>
              <w:top w:val="single" w:sz="4" w:space="0" w:color="auto"/>
              <w:left w:val="single" w:sz="4" w:space="0" w:color="auto"/>
              <w:bottom w:val="single" w:sz="4" w:space="0" w:color="auto"/>
              <w:right w:val="single" w:sz="4" w:space="0" w:color="auto"/>
            </w:tcBorders>
          </w:tcPr>
          <w:p w14:paraId="24B7E77F" w14:textId="4B60765A" w:rsidR="006E023E" w:rsidRPr="006E023E" w:rsidRDefault="006E023E" w:rsidP="006E023E">
            <w:pPr>
              <w:tabs>
                <w:tab w:val="left" w:pos="3090"/>
              </w:tabs>
              <w:jc w:val="both"/>
              <w:rPr>
                <w:szCs w:val="28"/>
              </w:rPr>
            </w:pPr>
            <w:r w:rsidRPr="00E067CD">
              <w:rPr>
                <w:sz w:val="24"/>
                <w:szCs w:val="28"/>
              </w:rPr>
              <w:t>Политический процесс и его участники</w:t>
            </w:r>
          </w:p>
        </w:tc>
        <w:tc>
          <w:tcPr>
            <w:tcW w:w="1560" w:type="dxa"/>
            <w:tcBorders>
              <w:top w:val="single" w:sz="4" w:space="0" w:color="auto"/>
              <w:left w:val="single" w:sz="4" w:space="0" w:color="auto"/>
              <w:bottom w:val="single" w:sz="4" w:space="0" w:color="auto"/>
              <w:right w:val="single" w:sz="4" w:space="0" w:color="auto"/>
            </w:tcBorders>
          </w:tcPr>
          <w:p w14:paraId="3E38B4ED" w14:textId="1FE42F91" w:rsidR="006E023E" w:rsidRPr="006E023E" w:rsidRDefault="006E023E" w:rsidP="006E023E">
            <w:pPr>
              <w:tabs>
                <w:tab w:val="left" w:pos="3090"/>
              </w:tabs>
              <w:jc w:val="center"/>
              <w:rPr>
                <w:szCs w:val="28"/>
              </w:rPr>
            </w:pPr>
            <w:r>
              <w:rPr>
                <w:sz w:val="24"/>
                <w:szCs w:val="28"/>
              </w:rPr>
              <w:t>4</w:t>
            </w:r>
          </w:p>
        </w:tc>
        <w:tc>
          <w:tcPr>
            <w:tcW w:w="2948" w:type="dxa"/>
            <w:tcBorders>
              <w:top w:val="single" w:sz="4" w:space="0" w:color="auto"/>
              <w:left w:val="single" w:sz="4" w:space="0" w:color="auto"/>
              <w:bottom w:val="single" w:sz="4" w:space="0" w:color="auto"/>
              <w:right w:val="single" w:sz="4" w:space="0" w:color="auto"/>
            </w:tcBorders>
          </w:tcPr>
          <w:p w14:paraId="2081AE02" w14:textId="4CAD394D" w:rsidR="006E023E" w:rsidRPr="006E023E" w:rsidRDefault="006E023E" w:rsidP="006E023E">
            <w:pPr>
              <w:tabs>
                <w:tab w:val="left" w:pos="3090"/>
              </w:tabs>
              <w:jc w:val="center"/>
              <w:rPr>
                <w:szCs w:val="28"/>
              </w:rPr>
            </w:pPr>
            <w:r w:rsidRPr="00293C6A">
              <w:rPr>
                <w:iCs/>
                <w:sz w:val="24"/>
                <w:szCs w:val="28"/>
              </w:rPr>
              <w:t>презентация</w:t>
            </w:r>
          </w:p>
        </w:tc>
      </w:tr>
      <w:tr w:rsidR="006E023E" w:rsidRPr="006E023E" w14:paraId="4E448AD2" w14:textId="77777777" w:rsidTr="00C928CF">
        <w:tc>
          <w:tcPr>
            <w:tcW w:w="675" w:type="dxa"/>
            <w:tcBorders>
              <w:top w:val="single" w:sz="4" w:space="0" w:color="auto"/>
              <w:left w:val="single" w:sz="4" w:space="0" w:color="auto"/>
              <w:bottom w:val="single" w:sz="4" w:space="0" w:color="auto"/>
              <w:right w:val="single" w:sz="4" w:space="0" w:color="auto"/>
            </w:tcBorders>
          </w:tcPr>
          <w:p w14:paraId="40BF2361" w14:textId="2C7C2DF1" w:rsidR="006E023E" w:rsidRPr="006E023E" w:rsidRDefault="006E023E" w:rsidP="006E023E">
            <w:pPr>
              <w:tabs>
                <w:tab w:val="left" w:pos="3090"/>
              </w:tabs>
              <w:jc w:val="center"/>
              <w:rPr>
                <w:szCs w:val="28"/>
              </w:rPr>
            </w:pPr>
            <w:r>
              <w:rPr>
                <w:sz w:val="24"/>
                <w:szCs w:val="24"/>
              </w:rPr>
              <w:t>13</w:t>
            </w:r>
          </w:p>
        </w:tc>
        <w:tc>
          <w:tcPr>
            <w:tcW w:w="4423" w:type="dxa"/>
            <w:tcBorders>
              <w:top w:val="single" w:sz="4" w:space="0" w:color="auto"/>
              <w:left w:val="single" w:sz="4" w:space="0" w:color="auto"/>
              <w:bottom w:val="single" w:sz="4" w:space="0" w:color="auto"/>
              <w:right w:val="single" w:sz="4" w:space="0" w:color="auto"/>
            </w:tcBorders>
          </w:tcPr>
          <w:p w14:paraId="7FBD18F3" w14:textId="32FB50C4" w:rsidR="006E023E" w:rsidRPr="006E023E" w:rsidRDefault="006E023E" w:rsidP="006E023E">
            <w:pPr>
              <w:tabs>
                <w:tab w:val="left" w:pos="3090"/>
              </w:tabs>
              <w:jc w:val="both"/>
              <w:rPr>
                <w:szCs w:val="28"/>
              </w:rPr>
            </w:pPr>
            <w:r w:rsidRPr="00E067CD">
              <w:rPr>
                <w:sz w:val="24"/>
                <w:szCs w:val="28"/>
              </w:rPr>
              <w:t>Избирательная система</w:t>
            </w:r>
          </w:p>
        </w:tc>
        <w:tc>
          <w:tcPr>
            <w:tcW w:w="1560" w:type="dxa"/>
            <w:tcBorders>
              <w:top w:val="single" w:sz="4" w:space="0" w:color="auto"/>
              <w:left w:val="single" w:sz="4" w:space="0" w:color="auto"/>
              <w:bottom w:val="single" w:sz="4" w:space="0" w:color="auto"/>
              <w:right w:val="single" w:sz="4" w:space="0" w:color="auto"/>
            </w:tcBorders>
          </w:tcPr>
          <w:p w14:paraId="147324E1" w14:textId="3CC7326C" w:rsidR="006E023E" w:rsidRPr="006E023E" w:rsidRDefault="006E023E" w:rsidP="006E023E">
            <w:pPr>
              <w:tabs>
                <w:tab w:val="left" w:pos="3090"/>
              </w:tabs>
              <w:jc w:val="center"/>
              <w:rPr>
                <w:szCs w:val="28"/>
              </w:rPr>
            </w:pPr>
            <w:r>
              <w:rPr>
                <w:sz w:val="24"/>
                <w:szCs w:val="28"/>
              </w:rPr>
              <w:t>2</w:t>
            </w:r>
          </w:p>
        </w:tc>
        <w:tc>
          <w:tcPr>
            <w:tcW w:w="2948" w:type="dxa"/>
            <w:tcBorders>
              <w:top w:val="single" w:sz="4" w:space="0" w:color="auto"/>
              <w:left w:val="single" w:sz="4" w:space="0" w:color="auto"/>
              <w:bottom w:val="single" w:sz="4" w:space="0" w:color="auto"/>
              <w:right w:val="single" w:sz="4" w:space="0" w:color="auto"/>
            </w:tcBorders>
          </w:tcPr>
          <w:p w14:paraId="205A964B" w14:textId="7D7C90D7" w:rsidR="006E023E" w:rsidRPr="006E023E" w:rsidRDefault="006E023E" w:rsidP="006E023E">
            <w:pPr>
              <w:tabs>
                <w:tab w:val="left" w:pos="3090"/>
              </w:tabs>
              <w:jc w:val="center"/>
              <w:rPr>
                <w:szCs w:val="28"/>
              </w:rPr>
            </w:pPr>
            <w:r w:rsidRPr="00293C6A">
              <w:rPr>
                <w:iCs/>
                <w:sz w:val="24"/>
                <w:szCs w:val="28"/>
              </w:rPr>
              <w:t>презентация</w:t>
            </w:r>
          </w:p>
        </w:tc>
      </w:tr>
      <w:tr w:rsidR="006E023E" w:rsidRPr="006E023E" w14:paraId="0BF1C34A" w14:textId="77777777" w:rsidTr="00C928CF">
        <w:tc>
          <w:tcPr>
            <w:tcW w:w="675" w:type="dxa"/>
            <w:tcBorders>
              <w:top w:val="single" w:sz="4" w:space="0" w:color="auto"/>
              <w:left w:val="single" w:sz="4" w:space="0" w:color="auto"/>
              <w:bottom w:val="single" w:sz="4" w:space="0" w:color="auto"/>
              <w:right w:val="single" w:sz="4" w:space="0" w:color="auto"/>
            </w:tcBorders>
          </w:tcPr>
          <w:p w14:paraId="5C905430" w14:textId="2ECD7EB8" w:rsidR="006E023E" w:rsidRPr="006E023E" w:rsidRDefault="006E023E" w:rsidP="006E023E">
            <w:pPr>
              <w:tabs>
                <w:tab w:val="left" w:pos="3090"/>
              </w:tabs>
              <w:jc w:val="center"/>
              <w:rPr>
                <w:szCs w:val="28"/>
              </w:rPr>
            </w:pPr>
            <w:r>
              <w:rPr>
                <w:sz w:val="24"/>
                <w:szCs w:val="24"/>
              </w:rPr>
              <w:t>14</w:t>
            </w:r>
          </w:p>
        </w:tc>
        <w:tc>
          <w:tcPr>
            <w:tcW w:w="4423" w:type="dxa"/>
            <w:tcBorders>
              <w:top w:val="single" w:sz="4" w:space="0" w:color="auto"/>
              <w:left w:val="single" w:sz="4" w:space="0" w:color="auto"/>
              <w:bottom w:val="single" w:sz="4" w:space="0" w:color="auto"/>
              <w:right w:val="single" w:sz="4" w:space="0" w:color="auto"/>
            </w:tcBorders>
          </w:tcPr>
          <w:p w14:paraId="27FAA23C" w14:textId="1C832101" w:rsidR="006E023E" w:rsidRPr="006E023E" w:rsidRDefault="006E023E" w:rsidP="006E023E">
            <w:pPr>
              <w:tabs>
                <w:tab w:val="left" w:pos="3090"/>
              </w:tabs>
              <w:jc w:val="both"/>
              <w:rPr>
                <w:szCs w:val="28"/>
              </w:rPr>
            </w:pPr>
            <w:r w:rsidRPr="00E067CD">
              <w:rPr>
                <w:sz w:val="24"/>
                <w:szCs w:val="28"/>
              </w:rPr>
              <w:t>Политические элиты и политическое лидерство</w:t>
            </w:r>
          </w:p>
        </w:tc>
        <w:tc>
          <w:tcPr>
            <w:tcW w:w="1560" w:type="dxa"/>
            <w:tcBorders>
              <w:top w:val="single" w:sz="4" w:space="0" w:color="auto"/>
              <w:left w:val="single" w:sz="4" w:space="0" w:color="auto"/>
              <w:bottom w:val="single" w:sz="4" w:space="0" w:color="auto"/>
              <w:right w:val="single" w:sz="4" w:space="0" w:color="auto"/>
            </w:tcBorders>
          </w:tcPr>
          <w:p w14:paraId="552EA7BF" w14:textId="19144961" w:rsidR="006E023E" w:rsidRPr="006E023E" w:rsidRDefault="006E023E" w:rsidP="006E023E">
            <w:pPr>
              <w:tabs>
                <w:tab w:val="left" w:pos="3090"/>
              </w:tabs>
              <w:jc w:val="center"/>
              <w:rPr>
                <w:szCs w:val="28"/>
              </w:rPr>
            </w:pPr>
            <w:r>
              <w:rPr>
                <w:sz w:val="24"/>
                <w:szCs w:val="28"/>
              </w:rPr>
              <w:t xml:space="preserve">2 </w:t>
            </w:r>
          </w:p>
        </w:tc>
        <w:tc>
          <w:tcPr>
            <w:tcW w:w="2948" w:type="dxa"/>
            <w:tcBorders>
              <w:top w:val="single" w:sz="4" w:space="0" w:color="auto"/>
              <w:left w:val="single" w:sz="4" w:space="0" w:color="auto"/>
              <w:bottom w:val="single" w:sz="4" w:space="0" w:color="auto"/>
              <w:right w:val="single" w:sz="4" w:space="0" w:color="auto"/>
            </w:tcBorders>
          </w:tcPr>
          <w:p w14:paraId="79E61CF4" w14:textId="27E9ED15" w:rsidR="006E023E" w:rsidRPr="006E023E" w:rsidRDefault="006E023E" w:rsidP="006E023E">
            <w:pPr>
              <w:tabs>
                <w:tab w:val="left" w:pos="3090"/>
              </w:tabs>
              <w:jc w:val="center"/>
              <w:rPr>
                <w:szCs w:val="28"/>
              </w:rPr>
            </w:pPr>
            <w:r w:rsidRPr="00293C6A">
              <w:rPr>
                <w:iCs/>
                <w:sz w:val="24"/>
                <w:szCs w:val="28"/>
              </w:rPr>
              <w:t>презентация</w:t>
            </w:r>
          </w:p>
        </w:tc>
      </w:tr>
      <w:tr w:rsidR="006E023E" w:rsidRPr="006E023E" w14:paraId="06C360D5" w14:textId="77777777" w:rsidTr="00C928CF">
        <w:tc>
          <w:tcPr>
            <w:tcW w:w="675" w:type="dxa"/>
            <w:tcBorders>
              <w:top w:val="single" w:sz="4" w:space="0" w:color="auto"/>
              <w:left w:val="single" w:sz="4" w:space="0" w:color="auto"/>
              <w:bottom w:val="single" w:sz="4" w:space="0" w:color="auto"/>
              <w:right w:val="single" w:sz="4" w:space="0" w:color="auto"/>
            </w:tcBorders>
          </w:tcPr>
          <w:p w14:paraId="7EA1BA4B" w14:textId="5439013D" w:rsidR="006E023E" w:rsidRPr="006E023E" w:rsidRDefault="006E023E" w:rsidP="006E023E">
            <w:pPr>
              <w:tabs>
                <w:tab w:val="left" w:pos="3090"/>
              </w:tabs>
              <w:jc w:val="center"/>
              <w:rPr>
                <w:szCs w:val="28"/>
              </w:rPr>
            </w:pPr>
            <w:r>
              <w:rPr>
                <w:sz w:val="24"/>
                <w:szCs w:val="24"/>
              </w:rPr>
              <w:t>15</w:t>
            </w:r>
          </w:p>
        </w:tc>
        <w:tc>
          <w:tcPr>
            <w:tcW w:w="4423" w:type="dxa"/>
            <w:tcBorders>
              <w:top w:val="single" w:sz="4" w:space="0" w:color="auto"/>
              <w:left w:val="single" w:sz="4" w:space="0" w:color="auto"/>
              <w:bottom w:val="single" w:sz="4" w:space="0" w:color="auto"/>
              <w:right w:val="single" w:sz="4" w:space="0" w:color="auto"/>
            </w:tcBorders>
          </w:tcPr>
          <w:p w14:paraId="1D74C988" w14:textId="29F16D5C" w:rsidR="006E023E" w:rsidRPr="006E023E" w:rsidRDefault="006E023E" w:rsidP="006E023E">
            <w:pPr>
              <w:tabs>
                <w:tab w:val="left" w:pos="3090"/>
              </w:tabs>
              <w:jc w:val="both"/>
              <w:rPr>
                <w:szCs w:val="28"/>
              </w:rPr>
            </w:pPr>
            <w:r>
              <w:rPr>
                <w:sz w:val="24"/>
                <w:szCs w:val="28"/>
              </w:rPr>
              <w:t xml:space="preserve">ПОУ </w:t>
            </w:r>
            <w:r w:rsidRPr="00E067CD">
              <w:rPr>
                <w:sz w:val="24"/>
                <w:szCs w:val="28"/>
              </w:rPr>
              <w:t>«Политическая сфера»</w:t>
            </w:r>
          </w:p>
        </w:tc>
        <w:tc>
          <w:tcPr>
            <w:tcW w:w="1560" w:type="dxa"/>
            <w:tcBorders>
              <w:top w:val="single" w:sz="4" w:space="0" w:color="auto"/>
              <w:left w:val="single" w:sz="4" w:space="0" w:color="auto"/>
              <w:bottom w:val="single" w:sz="4" w:space="0" w:color="auto"/>
              <w:right w:val="single" w:sz="4" w:space="0" w:color="auto"/>
            </w:tcBorders>
          </w:tcPr>
          <w:p w14:paraId="24642AAB" w14:textId="35D0F6DA" w:rsidR="006E023E" w:rsidRPr="006E023E" w:rsidRDefault="006E023E" w:rsidP="006E023E">
            <w:pPr>
              <w:tabs>
                <w:tab w:val="left" w:pos="3090"/>
              </w:tabs>
              <w:jc w:val="center"/>
              <w:rPr>
                <w:szCs w:val="28"/>
              </w:rPr>
            </w:pPr>
            <w:r>
              <w:rPr>
                <w:sz w:val="24"/>
                <w:szCs w:val="28"/>
              </w:rPr>
              <w:t>2</w:t>
            </w:r>
          </w:p>
        </w:tc>
        <w:tc>
          <w:tcPr>
            <w:tcW w:w="2948" w:type="dxa"/>
            <w:tcBorders>
              <w:top w:val="single" w:sz="4" w:space="0" w:color="auto"/>
              <w:left w:val="single" w:sz="4" w:space="0" w:color="auto"/>
              <w:bottom w:val="single" w:sz="4" w:space="0" w:color="auto"/>
              <w:right w:val="single" w:sz="4" w:space="0" w:color="auto"/>
            </w:tcBorders>
          </w:tcPr>
          <w:p w14:paraId="31C5A7CE" w14:textId="77777777" w:rsidR="006E023E" w:rsidRPr="006E023E" w:rsidRDefault="006E023E" w:rsidP="006E023E">
            <w:pPr>
              <w:tabs>
                <w:tab w:val="left" w:pos="3090"/>
              </w:tabs>
              <w:jc w:val="center"/>
              <w:rPr>
                <w:szCs w:val="28"/>
              </w:rPr>
            </w:pPr>
          </w:p>
        </w:tc>
      </w:tr>
      <w:tr w:rsidR="006E023E" w:rsidRPr="006E023E" w14:paraId="3B491DD3" w14:textId="77777777" w:rsidTr="00C928CF">
        <w:tc>
          <w:tcPr>
            <w:tcW w:w="675" w:type="dxa"/>
            <w:tcBorders>
              <w:top w:val="single" w:sz="4" w:space="0" w:color="auto"/>
              <w:left w:val="single" w:sz="4" w:space="0" w:color="auto"/>
              <w:bottom w:val="single" w:sz="4" w:space="0" w:color="auto"/>
              <w:right w:val="single" w:sz="4" w:space="0" w:color="auto"/>
            </w:tcBorders>
          </w:tcPr>
          <w:p w14:paraId="0ADA59B9" w14:textId="62E75716" w:rsidR="006E023E" w:rsidRPr="006E023E" w:rsidRDefault="006E023E" w:rsidP="006E023E">
            <w:pPr>
              <w:tabs>
                <w:tab w:val="left" w:pos="3090"/>
              </w:tabs>
              <w:jc w:val="center"/>
              <w:rPr>
                <w:szCs w:val="28"/>
              </w:rPr>
            </w:pPr>
            <w:r>
              <w:rPr>
                <w:sz w:val="24"/>
                <w:szCs w:val="24"/>
              </w:rPr>
              <w:t>16</w:t>
            </w:r>
          </w:p>
        </w:tc>
        <w:tc>
          <w:tcPr>
            <w:tcW w:w="4423" w:type="dxa"/>
            <w:tcBorders>
              <w:top w:val="single" w:sz="4" w:space="0" w:color="auto"/>
              <w:left w:val="single" w:sz="4" w:space="0" w:color="auto"/>
              <w:bottom w:val="single" w:sz="4" w:space="0" w:color="auto"/>
              <w:right w:val="single" w:sz="4" w:space="0" w:color="auto"/>
            </w:tcBorders>
          </w:tcPr>
          <w:p w14:paraId="75B0CE45" w14:textId="6004C447" w:rsidR="006E023E" w:rsidRPr="006E023E" w:rsidRDefault="006E023E" w:rsidP="006E023E">
            <w:pPr>
              <w:tabs>
                <w:tab w:val="left" w:pos="3090"/>
              </w:tabs>
              <w:jc w:val="both"/>
              <w:rPr>
                <w:szCs w:val="28"/>
              </w:rPr>
            </w:pPr>
            <w:r w:rsidRPr="00E067CD">
              <w:rPr>
                <w:sz w:val="24"/>
                <w:szCs w:val="28"/>
              </w:rPr>
              <w:t>Система права. Правовые отношения. Правонарушения</w:t>
            </w:r>
          </w:p>
        </w:tc>
        <w:tc>
          <w:tcPr>
            <w:tcW w:w="1560" w:type="dxa"/>
            <w:tcBorders>
              <w:top w:val="single" w:sz="4" w:space="0" w:color="auto"/>
              <w:left w:val="single" w:sz="4" w:space="0" w:color="auto"/>
              <w:bottom w:val="single" w:sz="4" w:space="0" w:color="auto"/>
              <w:right w:val="single" w:sz="4" w:space="0" w:color="auto"/>
            </w:tcBorders>
          </w:tcPr>
          <w:p w14:paraId="1AE61286" w14:textId="6311C7D0" w:rsidR="006E023E" w:rsidRPr="006E023E" w:rsidRDefault="006E023E" w:rsidP="006E023E">
            <w:pPr>
              <w:tabs>
                <w:tab w:val="left" w:pos="3090"/>
              </w:tabs>
              <w:jc w:val="center"/>
              <w:rPr>
                <w:szCs w:val="28"/>
              </w:rPr>
            </w:pPr>
            <w:r>
              <w:rPr>
                <w:sz w:val="24"/>
                <w:szCs w:val="28"/>
              </w:rPr>
              <w:t>4</w:t>
            </w:r>
          </w:p>
        </w:tc>
        <w:tc>
          <w:tcPr>
            <w:tcW w:w="2948" w:type="dxa"/>
            <w:tcBorders>
              <w:top w:val="single" w:sz="4" w:space="0" w:color="auto"/>
              <w:left w:val="single" w:sz="4" w:space="0" w:color="auto"/>
              <w:bottom w:val="single" w:sz="4" w:space="0" w:color="auto"/>
              <w:right w:val="single" w:sz="4" w:space="0" w:color="auto"/>
            </w:tcBorders>
          </w:tcPr>
          <w:p w14:paraId="07615010" w14:textId="147F3C16" w:rsidR="006E023E" w:rsidRPr="006E023E" w:rsidRDefault="006E023E" w:rsidP="006E023E">
            <w:pPr>
              <w:tabs>
                <w:tab w:val="left" w:pos="3090"/>
              </w:tabs>
              <w:jc w:val="center"/>
              <w:rPr>
                <w:szCs w:val="28"/>
              </w:rPr>
            </w:pPr>
            <w:r w:rsidRPr="00293C6A">
              <w:rPr>
                <w:iCs/>
                <w:sz w:val="24"/>
                <w:szCs w:val="28"/>
              </w:rPr>
              <w:t>презентация</w:t>
            </w:r>
          </w:p>
        </w:tc>
      </w:tr>
      <w:tr w:rsidR="006E023E" w:rsidRPr="006E023E" w14:paraId="1845566A" w14:textId="77777777" w:rsidTr="00C928CF">
        <w:tc>
          <w:tcPr>
            <w:tcW w:w="675" w:type="dxa"/>
            <w:tcBorders>
              <w:top w:val="single" w:sz="4" w:space="0" w:color="auto"/>
              <w:left w:val="single" w:sz="4" w:space="0" w:color="auto"/>
              <w:bottom w:val="single" w:sz="4" w:space="0" w:color="auto"/>
              <w:right w:val="single" w:sz="4" w:space="0" w:color="auto"/>
            </w:tcBorders>
          </w:tcPr>
          <w:p w14:paraId="5AAC3938" w14:textId="7030D116" w:rsidR="006E023E" w:rsidRPr="006E023E" w:rsidRDefault="006E023E" w:rsidP="006E023E">
            <w:pPr>
              <w:tabs>
                <w:tab w:val="left" w:pos="3090"/>
              </w:tabs>
              <w:jc w:val="center"/>
              <w:rPr>
                <w:szCs w:val="28"/>
              </w:rPr>
            </w:pPr>
            <w:r>
              <w:rPr>
                <w:sz w:val="24"/>
                <w:szCs w:val="24"/>
              </w:rPr>
              <w:t>17</w:t>
            </w:r>
          </w:p>
        </w:tc>
        <w:tc>
          <w:tcPr>
            <w:tcW w:w="4423" w:type="dxa"/>
            <w:tcBorders>
              <w:top w:val="single" w:sz="4" w:space="0" w:color="auto"/>
              <w:left w:val="single" w:sz="4" w:space="0" w:color="auto"/>
              <w:bottom w:val="single" w:sz="4" w:space="0" w:color="auto"/>
              <w:right w:val="single" w:sz="4" w:space="0" w:color="auto"/>
            </w:tcBorders>
          </w:tcPr>
          <w:p w14:paraId="1C1C05FE" w14:textId="1BD22292" w:rsidR="006E023E" w:rsidRPr="006E023E" w:rsidRDefault="006E023E" w:rsidP="006E023E">
            <w:pPr>
              <w:tabs>
                <w:tab w:val="left" w:pos="3090"/>
              </w:tabs>
              <w:jc w:val="both"/>
              <w:rPr>
                <w:szCs w:val="28"/>
              </w:rPr>
            </w:pPr>
            <w:r w:rsidRPr="009A6090">
              <w:rPr>
                <w:sz w:val="24"/>
                <w:szCs w:val="28"/>
              </w:rPr>
              <w:t>Конституционные пра</w:t>
            </w:r>
            <w:r>
              <w:rPr>
                <w:sz w:val="24"/>
                <w:szCs w:val="28"/>
              </w:rPr>
              <w:t>ва, свободы и обязанности человека и гражданина РФ</w:t>
            </w:r>
          </w:p>
        </w:tc>
        <w:tc>
          <w:tcPr>
            <w:tcW w:w="1560" w:type="dxa"/>
            <w:tcBorders>
              <w:top w:val="single" w:sz="4" w:space="0" w:color="auto"/>
              <w:left w:val="single" w:sz="4" w:space="0" w:color="auto"/>
              <w:bottom w:val="single" w:sz="4" w:space="0" w:color="auto"/>
              <w:right w:val="single" w:sz="4" w:space="0" w:color="auto"/>
            </w:tcBorders>
          </w:tcPr>
          <w:p w14:paraId="7A1EA348" w14:textId="0342F0CB" w:rsidR="006E023E" w:rsidRPr="006E023E" w:rsidRDefault="006E023E" w:rsidP="006E023E">
            <w:pPr>
              <w:tabs>
                <w:tab w:val="left" w:pos="3090"/>
              </w:tabs>
              <w:jc w:val="center"/>
              <w:rPr>
                <w:szCs w:val="28"/>
              </w:rPr>
            </w:pPr>
            <w:r>
              <w:rPr>
                <w:sz w:val="24"/>
                <w:szCs w:val="28"/>
              </w:rPr>
              <w:t>4</w:t>
            </w:r>
          </w:p>
        </w:tc>
        <w:tc>
          <w:tcPr>
            <w:tcW w:w="2948" w:type="dxa"/>
            <w:tcBorders>
              <w:top w:val="single" w:sz="4" w:space="0" w:color="auto"/>
              <w:left w:val="single" w:sz="4" w:space="0" w:color="auto"/>
              <w:bottom w:val="single" w:sz="4" w:space="0" w:color="auto"/>
              <w:right w:val="single" w:sz="4" w:space="0" w:color="auto"/>
            </w:tcBorders>
          </w:tcPr>
          <w:p w14:paraId="046B0256" w14:textId="715D5405" w:rsidR="006E023E" w:rsidRPr="006E023E" w:rsidRDefault="006E023E" w:rsidP="006E023E">
            <w:pPr>
              <w:tabs>
                <w:tab w:val="left" w:pos="3090"/>
              </w:tabs>
              <w:jc w:val="center"/>
              <w:rPr>
                <w:szCs w:val="28"/>
              </w:rPr>
            </w:pPr>
            <w:r w:rsidRPr="00293C6A">
              <w:rPr>
                <w:iCs/>
                <w:sz w:val="24"/>
                <w:szCs w:val="28"/>
              </w:rPr>
              <w:t>презентация</w:t>
            </w:r>
          </w:p>
        </w:tc>
      </w:tr>
      <w:tr w:rsidR="006E023E" w:rsidRPr="006E023E" w14:paraId="55AB12CC" w14:textId="77777777" w:rsidTr="00C928CF">
        <w:tc>
          <w:tcPr>
            <w:tcW w:w="675" w:type="dxa"/>
            <w:tcBorders>
              <w:top w:val="single" w:sz="4" w:space="0" w:color="auto"/>
              <w:left w:val="single" w:sz="4" w:space="0" w:color="auto"/>
              <w:bottom w:val="single" w:sz="4" w:space="0" w:color="auto"/>
              <w:right w:val="single" w:sz="4" w:space="0" w:color="auto"/>
            </w:tcBorders>
          </w:tcPr>
          <w:p w14:paraId="503AAC3D" w14:textId="246D363C" w:rsidR="006E023E" w:rsidRPr="006E023E" w:rsidRDefault="006E023E" w:rsidP="006E023E">
            <w:pPr>
              <w:tabs>
                <w:tab w:val="left" w:pos="3090"/>
              </w:tabs>
              <w:jc w:val="center"/>
              <w:rPr>
                <w:szCs w:val="28"/>
              </w:rPr>
            </w:pPr>
            <w:r>
              <w:rPr>
                <w:sz w:val="24"/>
                <w:szCs w:val="24"/>
              </w:rPr>
              <w:lastRenderedPageBreak/>
              <w:t>18</w:t>
            </w:r>
          </w:p>
        </w:tc>
        <w:tc>
          <w:tcPr>
            <w:tcW w:w="4423" w:type="dxa"/>
            <w:tcBorders>
              <w:top w:val="single" w:sz="4" w:space="0" w:color="auto"/>
              <w:left w:val="single" w:sz="4" w:space="0" w:color="auto"/>
              <w:bottom w:val="single" w:sz="4" w:space="0" w:color="auto"/>
              <w:right w:val="single" w:sz="4" w:space="0" w:color="auto"/>
            </w:tcBorders>
          </w:tcPr>
          <w:p w14:paraId="75EE761A" w14:textId="0CC65D5D" w:rsidR="006E023E" w:rsidRPr="006E023E" w:rsidRDefault="006E023E" w:rsidP="006E023E">
            <w:pPr>
              <w:tabs>
                <w:tab w:val="left" w:pos="3090"/>
              </w:tabs>
              <w:jc w:val="both"/>
              <w:rPr>
                <w:szCs w:val="28"/>
              </w:rPr>
            </w:pPr>
            <w:r w:rsidRPr="00955BE0">
              <w:rPr>
                <w:sz w:val="24"/>
                <w:szCs w:val="28"/>
              </w:rPr>
              <w:t>Правовое регулирование гражданских, семейных, трудовых правоотношений</w:t>
            </w:r>
          </w:p>
        </w:tc>
        <w:tc>
          <w:tcPr>
            <w:tcW w:w="1560" w:type="dxa"/>
            <w:tcBorders>
              <w:top w:val="single" w:sz="4" w:space="0" w:color="auto"/>
              <w:left w:val="single" w:sz="4" w:space="0" w:color="auto"/>
              <w:bottom w:val="single" w:sz="4" w:space="0" w:color="auto"/>
              <w:right w:val="single" w:sz="4" w:space="0" w:color="auto"/>
            </w:tcBorders>
          </w:tcPr>
          <w:p w14:paraId="5835AA65" w14:textId="34984E97" w:rsidR="006E023E" w:rsidRPr="006E023E" w:rsidRDefault="006E023E" w:rsidP="006E023E">
            <w:pPr>
              <w:tabs>
                <w:tab w:val="left" w:pos="3090"/>
              </w:tabs>
              <w:jc w:val="center"/>
              <w:rPr>
                <w:szCs w:val="28"/>
              </w:rPr>
            </w:pPr>
            <w:r>
              <w:rPr>
                <w:sz w:val="24"/>
                <w:szCs w:val="28"/>
              </w:rPr>
              <w:t>6</w:t>
            </w:r>
          </w:p>
        </w:tc>
        <w:tc>
          <w:tcPr>
            <w:tcW w:w="2948" w:type="dxa"/>
            <w:tcBorders>
              <w:top w:val="single" w:sz="4" w:space="0" w:color="auto"/>
              <w:left w:val="single" w:sz="4" w:space="0" w:color="auto"/>
              <w:bottom w:val="single" w:sz="4" w:space="0" w:color="auto"/>
              <w:right w:val="single" w:sz="4" w:space="0" w:color="auto"/>
            </w:tcBorders>
          </w:tcPr>
          <w:p w14:paraId="1DD6D4B6" w14:textId="44FF3C48" w:rsidR="006E023E" w:rsidRPr="006E023E" w:rsidRDefault="006E023E" w:rsidP="006E023E">
            <w:pPr>
              <w:tabs>
                <w:tab w:val="left" w:pos="3090"/>
              </w:tabs>
              <w:jc w:val="center"/>
              <w:rPr>
                <w:szCs w:val="28"/>
              </w:rPr>
            </w:pPr>
            <w:r w:rsidRPr="00293C6A">
              <w:rPr>
                <w:iCs/>
                <w:sz w:val="24"/>
                <w:szCs w:val="28"/>
              </w:rPr>
              <w:t>презентация</w:t>
            </w:r>
          </w:p>
        </w:tc>
      </w:tr>
      <w:tr w:rsidR="006E023E" w:rsidRPr="006E023E" w14:paraId="1FFDC2A4" w14:textId="77777777" w:rsidTr="00C928CF">
        <w:tc>
          <w:tcPr>
            <w:tcW w:w="675" w:type="dxa"/>
            <w:tcBorders>
              <w:top w:val="single" w:sz="4" w:space="0" w:color="auto"/>
              <w:left w:val="single" w:sz="4" w:space="0" w:color="auto"/>
              <w:bottom w:val="single" w:sz="4" w:space="0" w:color="auto"/>
              <w:right w:val="single" w:sz="4" w:space="0" w:color="auto"/>
            </w:tcBorders>
          </w:tcPr>
          <w:p w14:paraId="3D40513F" w14:textId="0EB85E17" w:rsidR="006E023E" w:rsidRPr="006E023E" w:rsidRDefault="006E023E" w:rsidP="006E023E">
            <w:pPr>
              <w:tabs>
                <w:tab w:val="left" w:pos="3090"/>
              </w:tabs>
              <w:jc w:val="center"/>
              <w:rPr>
                <w:szCs w:val="28"/>
              </w:rPr>
            </w:pPr>
            <w:r>
              <w:rPr>
                <w:sz w:val="24"/>
                <w:szCs w:val="24"/>
              </w:rPr>
              <w:t>19</w:t>
            </w:r>
          </w:p>
        </w:tc>
        <w:tc>
          <w:tcPr>
            <w:tcW w:w="4423" w:type="dxa"/>
            <w:tcBorders>
              <w:top w:val="single" w:sz="4" w:space="0" w:color="auto"/>
              <w:left w:val="single" w:sz="4" w:space="0" w:color="auto"/>
              <w:bottom w:val="single" w:sz="4" w:space="0" w:color="auto"/>
              <w:right w:val="single" w:sz="4" w:space="0" w:color="auto"/>
            </w:tcBorders>
          </w:tcPr>
          <w:p w14:paraId="6779B7E0" w14:textId="51FE5A37" w:rsidR="006E023E" w:rsidRPr="006E023E" w:rsidRDefault="006E023E" w:rsidP="006E023E">
            <w:pPr>
              <w:tabs>
                <w:tab w:val="left" w:pos="3090"/>
              </w:tabs>
              <w:jc w:val="both"/>
              <w:rPr>
                <w:szCs w:val="28"/>
              </w:rPr>
            </w:pPr>
            <w:r>
              <w:rPr>
                <w:sz w:val="24"/>
                <w:szCs w:val="28"/>
              </w:rPr>
              <w:t>Правовое регулирование, образовательных, административных, уголовных правовых отношений. Экологическое законодательство</w:t>
            </w:r>
          </w:p>
        </w:tc>
        <w:tc>
          <w:tcPr>
            <w:tcW w:w="1560" w:type="dxa"/>
            <w:tcBorders>
              <w:top w:val="single" w:sz="4" w:space="0" w:color="auto"/>
              <w:left w:val="single" w:sz="4" w:space="0" w:color="auto"/>
              <w:bottom w:val="single" w:sz="4" w:space="0" w:color="auto"/>
              <w:right w:val="single" w:sz="4" w:space="0" w:color="auto"/>
            </w:tcBorders>
          </w:tcPr>
          <w:p w14:paraId="438FEBFC" w14:textId="169DBDDD" w:rsidR="006E023E" w:rsidRPr="006E023E" w:rsidRDefault="006E023E" w:rsidP="006E023E">
            <w:pPr>
              <w:tabs>
                <w:tab w:val="left" w:pos="3090"/>
              </w:tabs>
              <w:jc w:val="center"/>
              <w:rPr>
                <w:szCs w:val="28"/>
              </w:rPr>
            </w:pPr>
            <w:r>
              <w:rPr>
                <w:sz w:val="24"/>
                <w:szCs w:val="28"/>
              </w:rPr>
              <w:t>8</w:t>
            </w:r>
          </w:p>
        </w:tc>
        <w:tc>
          <w:tcPr>
            <w:tcW w:w="2948" w:type="dxa"/>
            <w:tcBorders>
              <w:top w:val="single" w:sz="4" w:space="0" w:color="auto"/>
              <w:left w:val="single" w:sz="4" w:space="0" w:color="auto"/>
              <w:bottom w:val="single" w:sz="4" w:space="0" w:color="auto"/>
              <w:right w:val="single" w:sz="4" w:space="0" w:color="auto"/>
            </w:tcBorders>
          </w:tcPr>
          <w:p w14:paraId="035CF3B3" w14:textId="6634C31E" w:rsidR="006E023E" w:rsidRPr="006E023E" w:rsidRDefault="006E023E" w:rsidP="006E023E">
            <w:pPr>
              <w:tabs>
                <w:tab w:val="left" w:pos="3090"/>
              </w:tabs>
              <w:jc w:val="center"/>
              <w:rPr>
                <w:szCs w:val="28"/>
              </w:rPr>
            </w:pPr>
            <w:r w:rsidRPr="00293C6A">
              <w:rPr>
                <w:iCs/>
                <w:sz w:val="24"/>
                <w:szCs w:val="28"/>
              </w:rPr>
              <w:t>презентация</w:t>
            </w:r>
          </w:p>
        </w:tc>
      </w:tr>
      <w:tr w:rsidR="006E023E" w:rsidRPr="006E023E" w14:paraId="5DDC73BA" w14:textId="77777777" w:rsidTr="00C928CF">
        <w:tc>
          <w:tcPr>
            <w:tcW w:w="675" w:type="dxa"/>
            <w:tcBorders>
              <w:top w:val="single" w:sz="4" w:space="0" w:color="auto"/>
              <w:left w:val="single" w:sz="4" w:space="0" w:color="auto"/>
              <w:bottom w:val="single" w:sz="4" w:space="0" w:color="auto"/>
              <w:right w:val="single" w:sz="4" w:space="0" w:color="auto"/>
            </w:tcBorders>
          </w:tcPr>
          <w:p w14:paraId="4B000BFF" w14:textId="112E45B2" w:rsidR="006E023E" w:rsidRPr="006E023E" w:rsidRDefault="006E023E" w:rsidP="006E023E">
            <w:pPr>
              <w:tabs>
                <w:tab w:val="left" w:pos="3090"/>
              </w:tabs>
              <w:jc w:val="center"/>
              <w:rPr>
                <w:szCs w:val="28"/>
              </w:rPr>
            </w:pPr>
            <w:r>
              <w:rPr>
                <w:sz w:val="24"/>
                <w:szCs w:val="24"/>
              </w:rPr>
              <w:t>20</w:t>
            </w:r>
          </w:p>
        </w:tc>
        <w:tc>
          <w:tcPr>
            <w:tcW w:w="4423" w:type="dxa"/>
            <w:tcBorders>
              <w:top w:val="single" w:sz="4" w:space="0" w:color="auto"/>
              <w:left w:val="single" w:sz="4" w:space="0" w:color="auto"/>
              <w:bottom w:val="single" w:sz="4" w:space="0" w:color="auto"/>
              <w:right w:val="single" w:sz="4" w:space="0" w:color="auto"/>
            </w:tcBorders>
          </w:tcPr>
          <w:p w14:paraId="5BD91372" w14:textId="37347171" w:rsidR="006E023E" w:rsidRPr="006E023E" w:rsidRDefault="006E023E" w:rsidP="006E023E">
            <w:pPr>
              <w:tabs>
                <w:tab w:val="left" w:pos="3090"/>
              </w:tabs>
              <w:jc w:val="both"/>
              <w:rPr>
                <w:szCs w:val="28"/>
              </w:rPr>
            </w:pPr>
            <w:r w:rsidRPr="00BC6BD0">
              <w:rPr>
                <w:sz w:val="24"/>
                <w:szCs w:val="28"/>
              </w:rPr>
              <w:t>Основные принципы конституционного, арбитражного, гражданского, административного, уголовного процессов</w:t>
            </w:r>
          </w:p>
        </w:tc>
        <w:tc>
          <w:tcPr>
            <w:tcW w:w="1560" w:type="dxa"/>
            <w:tcBorders>
              <w:top w:val="single" w:sz="4" w:space="0" w:color="auto"/>
              <w:left w:val="single" w:sz="4" w:space="0" w:color="auto"/>
              <w:bottom w:val="single" w:sz="4" w:space="0" w:color="auto"/>
              <w:right w:val="single" w:sz="4" w:space="0" w:color="auto"/>
            </w:tcBorders>
          </w:tcPr>
          <w:p w14:paraId="31CBE624" w14:textId="1B70DB9A" w:rsidR="006E023E" w:rsidRPr="006E023E" w:rsidRDefault="006E023E" w:rsidP="006E023E">
            <w:pPr>
              <w:tabs>
                <w:tab w:val="left" w:pos="3090"/>
              </w:tabs>
              <w:jc w:val="center"/>
              <w:rPr>
                <w:szCs w:val="28"/>
              </w:rPr>
            </w:pPr>
            <w:r>
              <w:rPr>
                <w:sz w:val="24"/>
                <w:szCs w:val="28"/>
              </w:rPr>
              <w:t>4</w:t>
            </w:r>
          </w:p>
        </w:tc>
        <w:tc>
          <w:tcPr>
            <w:tcW w:w="2948" w:type="dxa"/>
            <w:tcBorders>
              <w:top w:val="single" w:sz="4" w:space="0" w:color="auto"/>
              <w:left w:val="single" w:sz="4" w:space="0" w:color="auto"/>
              <w:bottom w:val="single" w:sz="4" w:space="0" w:color="auto"/>
              <w:right w:val="single" w:sz="4" w:space="0" w:color="auto"/>
            </w:tcBorders>
          </w:tcPr>
          <w:p w14:paraId="7648B1DD" w14:textId="3C7E9DB4" w:rsidR="006E023E" w:rsidRPr="006E023E" w:rsidRDefault="006E023E" w:rsidP="006E023E">
            <w:pPr>
              <w:tabs>
                <w:tab w:val="left" w:pos="3090"/>
              </w:tabs>
              <w:jc w:val="center"/>
              <w:rPr>
                <w:szCs w:val="28"/>
              </w:rPr>
            </w:pPr>
            <w:r w:rsidRPr="00293C6A">
              <w:rPr>
                <w:iCs/>
                <w:sz w:val="24"/>
                <w:szCs w:val="28"/>
              </w:rPr>
              <w:t>презентация</w:t>
            </w:r>
          </w:p>
        </w:tc>
      </w:tr>
      <w:tr w:rsidR="006E023E" w:rsidRPr="006E023E" w14:paraId="747ECACD" w14:textId="77777777" w:rsidTr="00C928CF">
        <w:tc>
          <w:tcPr>
            <w:tcW w:w="675" w:type="dxa"/>
            <w:tcBorders>
              <w:top w:val="single" w:sz="4" w:space="0" w:color="auto"/>
              <w:left w:val="single" w:sz="4" w:space="0" w:color="auto"/>
              <w:bottom w:val="single" w:sz="4" w:space="0" w:color="auto"/>
              <w:right w:val="single" w:sz="4" w:space="0" w:color="auto"/>
            </w:tcBorders>
          </w:tcPr>
          <w:p w14:paraId="0FE2DACF" w14:textId="6074D230" w:rsidR="006E023E" w:rsidRPr="006E023E" w:rsidRDefault="006E023E" w:rsidP="006E023E">
            <w:pPr>
              <w:tabs>
                <w:tab w:val="left" w:pos="3090"/>
              </w:tabs>
              <w:jc w:val="center"/>
              <w:rPr>
                <w:szCs w:val="28"/>
              </w:rPr>
            </w:pPr>
            <w:r>
              <w:rPr>
                <w:sz w:val="24"/>
                <w:szCs w:val="24"/>
              </w:rPr>
              <w:t>21</w:t>
            </w:r>
          </w:p>
        </w:tc>
        <w:tc>
          <w:tcPr>
            <w:tcW w:w="4423" w:type="dxa"/>
            <w:tcBorders>
              <w:top w:val="single" w:sz="4" w:space="0" w:color="auto"/>
              <w:left w:val="single" w:sz="4" w:space="0" w:color="auto"/>
              <w:bottom w:val="single" w:sz="4" w:space="0" w:color="auto"/>
              <w:right w:val="single" w:sz="4" w:space="0" w:color="auto"/>
            </w:tcBorders>
          </w:tcPr>
          <w:p w14:paraId="0CF0EB5A" w14:textId="7CB0666F" w:rsidR="006E023E" w:rsidRPr="006E023E" w:rsidRDefault="006E023E" w:rsidP="006E023E">
            <w:pPr>
              <w:tabs>
                <w:tab w:val="left" w:pos="3090"/>
              </w:tabs>
              <w:jc w:val="both"/>
              <w:rPr>
                <w:szCs w:val="28"/>
              </w:rPr>
            </w:pPr>
            <w:r>
              <w:rPr>
                <w:sz w:val="24"/>
                <w:szCs w:val="28"/>
              </w:rPr>
              <w:t xml:space="preserve">ПОУ </w:t>
            </w:r>
            <w:r w:rsidRPr="00BC6BD0">
              <w:rPr>
                <w:sz w:val="24"/>
                <w:szCs w:val="28"/>
              </w:rPr>
              <w:t>«Правовое регулирование общественных отношений в Российской Федерации»</w:t>
            </w:r>
          </w:p>
        </w:tc>
        <w:tc>
          <w:tcPr>
            <w:tcW w:w="1560" w:type="dxa"/>
            <w:tcBorders>
              <w:top w:val="single" w:sz="4" w:space="0" w:color="auto"/>
              <w:left w:val="single" w:sz="4" w:space="0" w:color="auto"/>
              <w:bottom w:val="single" w:sz="4" w:space="0" w:color="auto"/>
              <w:right w:val="single" w:sz="4" w:space="0" w:color="auto"/>
            </w:tcBorders>
          </w:tcPr>
          <w:p w14:paraId="11819F5C" w14:textId="578A2F1B" w:rsidR="006E023E" w:rsidRPr="006E023E" w:rsidRDefault="006E023E" w:rsidP="006E023E">
            <w:pPr>
              <w:tabs>
                <w:tab w:val="left" w:pos="3090"/>
              </w:tabs>
              <w:jc w:val="center"/>
              <w:rPr>
                <w:szCs w:val="28"/>
              </w:rPr>
            </w:pPr>
            <w:r>
              <w:rPr>
                <w:sz w:val="24"/>
                <w:szCs w:val="28"/>
              </w:rPr>
              <w:t>2</w:t>
            </w:r>
          </w:p>
        </w:tc>
        <w:tc>
          <w:tcPr>
            <w:tcW w:w="2948" w:type="dxa"/>
            <w:tcBorders>
              <w:top w:val="single" w:sz="4" w:space="0" w:color="auto"/>
              <w:left w:val="single" w:sz="4" w:space="0" w:color="auto"/>
              <w:bottom w:val="single" w:sz="4" w:space="0" w:color="auto"/>
              <w:right w:val="single" w:sz="4" w:space="0" w:color="auto"/>
            </w:tcBorders>
          </w:tcPr>
          <w:p w14:paraId="34CB40B9" w14:textId="77777777" w:rsidR="006E023E" w:rsidRPr="006E023E" w:rsidRDefault="006E023E" w:rsidP="006E023E">
            <w:pPr>
              <w:tabs>
                <w:tab w:val="left" w:pos="3090"/>
              </w:tabs>
              <w:jc w:val="center"/>
              <w:rPr>
                <w:szCs w:val="28"/>
              </w:rPr>
            </w:pPr>
          </w:p>
        </w:tc>
      </w:tr>
      <w:tr w:rsidR="006E023E" w:rsidRPr="006E023E" w14:paraId="5E5EBEDF" w14:textId="77777777" w:rsidTr="00C928CF">
        <w:tc>
          <w:tcPr>
            <w:tcW w:w="675" w:type="dxa"/>
            <w:tcBorders>
              <w:top w:val="single" w:sz="4" w:space="0" w:color="auto"/>
              <w:left w:val="single" w:sz="4" w:space="0" w:color="auto"/>
              <w:bottom w:val="single" w:sz="4" w:space="0" w:color="auto"/>
              <w:right w:val="single" w:sz="4" w:space="0" w:color="auto"/>
            </w:tcBorders>
          </w:tcPr>
          <w:p w14:paraId="7B6CA53D" w14:textId="1332A5A9" w:rsidR="006E023E" w:rsidRPr="006E023E" w:rsidRDefault="006E023E" w:rsidP="006E023E">
            <w:pPr>
              <w:tabs>
                <w:tab w:val="left" w:pos="3090"/>
              </w:tabs>
              <w:jc w:val="center"/>
              <w:rPr>
                <w:szCs w:val="28"/>
              </w:rPr>
            </w:pPr>
            <w:r>
              <w:rPr>
                <w:sz w:val="24"/>
                <w:szCs w:val="24"/>
              </w:rPr>
              <w:t>22</w:t>
            </w:r>
          </w:p>
        </w:tc>
        <w:tc>
          <w:tcPr>
            <w:tcW w:w="4423" w:type="dxa"/>
            <w:tcBorders>
              <w:top w:val="single" w:sz="4" w:space="0" w:color="auto"/>
              <w:left w:val="single" w:sz="4" w:space="0" w:color="auto"/>
              <w:bottom w:val="single" w:sz="4" w:space="0" w:color="auto"/>
              <w:right w:val="single" w:sz="4" w:space="0" w:color="auto"/>
            </w:tcBorders>
          </w:tcPr>
          <w:p w14:paraId="120C0016" w14:textId="1909FC4B" w:rsidR="006E023E" w:rsidRPr="006E023E" w:rsidRDefault="006E023E" w:rsidP="006E023E">
            <w:pPr>
              <w:tabs>
                <w:tab w:val="left" w:pos="3090"/>
              </w:tabs>
              <w:jc w:val="both"/>
              <w:rPr>
                <w:szCs w:val="28"/>
              </w:rPr>
            </w:pPr>
            <w:r>
              <w:rPr>
                <w:sz w:val="24"/>
                <w:szCs w:val="28"/>
              </w:rPr>
              <w:t>Защита проектов</w:t>
            </w:r>
          </w:p>
        </w:tc>
        <w:tc>
          <w:tcPr>
            <w:tcW w:w="1560" w:type="dxa"/>
            <w:tcBorders>
              <w:top w:val="single" w:sz="4" w:space="0" w:color="auto"/>
              <w:left w:val="single" w:sz="4" w:space="0" w:color="auto"/>
              <w:bottom w:val="single" w:sz="4" w:space="0" w:color="auto"/>
              <w:right w:val="single" w:sz="4" w:space="0" w:color="auto"/>
            </w:tcBorders>
          </w:tcPr>
          <w:p w14:paraId="716C0742" w14:textId="4FAA2FA2" w:rsidR="006E023E" w:rsidRPr="006E023E" w:rsidRDefault="006E023E" w:rsidP="006E023E">
            <w:pPr>
              <w:tabs>
                <w:tab w:val="left" w:pos="3090"/>
              </w:tabs>
              <w:jc w:val="center"/>
              <w:rPr>
                <w:szCs w:val="28"/>
              </w:rPr>
            </w:pPr>
            <w:r>
              <w:rPr>
                <w:sz w:val="24"/>
                <w:szCs w:val="28"/>
              </w:rPr>
              <w:t xml:space="preserve">4 </w:t>
            </w:r>
          </w:p>
        </w:tc>
        <w:tc>
          <w:tcPr>
            <w:tcW w:w="2948" w:type="dxa"/>
            <w:tcBorders>
              <w:top w:val="single" w:sz="4" w:space="0" w:color="auto"/>
              <w:left w:val="single" w:sz="4" w:space="0" w:color="auto"/>
              <w:bottom w:val="single" w:sz="4" w:space="0" w:color="auto"/>
              <w:right w:val="single" w:sz="4" w:space="0" w:color="auto"/>
            </w:tcBorders>
          </w:tcPr>
          <w:p w14:paraId="585F62D1" w14:textId="77777777" w:rsidR="006E023E" w:rsidRPr="006E023E" w:rsidRDefault="006E023E" w:rsidP="006E023E">
            <w:pPr>
              <w:tabs>
                <w:tab w:val="left" w:pos="3090"/>
              </w:tabs>
              <w:jc w:val="center"/>
              <w:rPr>
                <w:szCs w:val="28"/>
              </w:rPr>
            </w:pPr>
          </w:p>
        </w:tc>
      </w:tr>
      <w:tr w:rsidR="006E023E" w:rsidRPr="006E023E" w14:paraId="72E15D93" w14:textId="77777777" w:rsidTr="00C928CF">
        <w:tc>
          <w:tcPr>
            <w:tcW w:w="675" w:type="dxa"/>
            <w:tcBorders>
              <w:top w:val="single" w:sz="4" w:space="0" w:color="auto"/>
              <w:left w:val="single" w:sz="4" w:space="0" w:color="auto"/>
              <w:bottom w:val="single" w:sz="4" w:space="0" w:color="auto"/>
              <w:right w:val="single" w:sz="4" w:space="0" w:color="auto"/>
            </w:tcBorders>
          </w:tcPr>
          <w:p w14:paraId="6D1359F4" w14:textId="77777777" w:rsidR="006E023E" w:rsidRPr="006E023E" w:rsidRDefault="006E023E" w:rsidP="006E023E">
            <w:pPr>
              <w:tabs>
                <w:tab w:val="left" w:pos="3090"/>
              </w:tabs>
              <w:jc w:val="center"/>
              <w:rPr>
                <w:szCs w:val="28"/>
              </w:rPr>
            </w:pPr>
          </w:p>
        </w:tc>
        <w:tc>
          <w:tcPr>
            <w:tcW w:w="4423" w:type="dxa"/>
            <w:tcBorders>
              <w:top w:val="single" w:sz="4" w:space="0" w:color="auto"/>
              <w:left w:val="single" w:sz="4" w:space="0" w:color="auto"/>
              <w:bottom w:val="single" w:sz="4" w:space="0" w:color="auto"/>
              <w:right w:val="single" w:sz="4" w:space="0" w:color="auto"/>
            </w:tcBorders>
          </w:tcPr>
          <w:p w14:paraId="1A6EDA62" w14:textId="0F433584" w:rsidR="006E023E" w:rsidRPr="006E023E" w:rsidRDefault="006E023E" w:rsidP="006E023E">
            <w:pPr>
              <w:tabs>
                <w:tab w:val="left" w:pos="3090"/>
              </w:tabs>
              <w:jc w:val="both"/>
              <w:rPr>
                <w:szCs w:val="28"/>
              </w:rPr>
            </w:pPr>
            <w:r>
              <w:rPr>
                <w:sz w:val="24"/>
                <w:szCs w:val="24"/>
              </w:rPr>
              <w:t>всего</w:t>
            </w:r>
          </w:p>
        </w:tc>
        <w:tc>
          <w:tcPr>
            <w:tcW w:w="1560" w:type="dxa"/>
            <w:tcBorders>
              <w:top w:val="single" w:sz="4" w:space="0" w:color="auto"/>
              <w:left w:val="single" w:sz="4" w:space="0" w:color="auto"/>
              <w:bottom w:val="single" w:sz="4" w:space="0" w:color="auto"/>
              <w:right w:val="single" w:sz="4" w:space="0" w:color="auto"/>
            </w:tcBorders>
          </w:tcPr>
          <w:p w14:paraId="29BC9514" w14:textId="2068C6EC" w:rsidR="006E023E" w:rsidRPr="006E023E" w:rsidRDefault="006E023E" w:rsidP="006E023E">
            <w:pPr>
              <w:tabs>
                <w:tab w:val="left" w:pos="3090"/>
              </w:tabs>
              <w:jc w:val="center"/>
              <w:rPr>
                <w:szCs w:val="28"/>
              </w:rPr>
            </w:pPr>
            <w:r>
              <w:rPr>
                <w:sz w:val="24"/>
                <w:szCs w:val="24"/>
              </w:rPr>
              <w:t>68</w:t>
            </w:r>
          </w:p>
        </w:tc>
        <w:tc>
          <w:tcPr>
            <w:tcW w:w="2948" w:type="dxa"/>
            <w:tcBorders>
              <w:top w:val="single" w:sz="4" w:space="0" w:color="auto"/>
              <w:left w:val="single" w:sz="4" w:space="0" w:color="auto"/>
              <w:bottom w:val="single" w:sz="4" w:space="0" w:color="auto"/>
              <w:right w:val="single" w:sz="4" w:space="0" w:color="auto"/>
            </w:tcBorders>
          </w:tcPr>
          <w:p w14:paraId="42AFF1F0" w14:textId="77777777" w:rsidR="006E023E" w:rsidRPr="006E023E" w:rsidRDefault="006E023E" w:rsidP="006E023E">
            <w:pPr>
              <w:tabs>
                <w:tab w:val="left" w:pos="3090"/>
              </w:tabs>
              <w:jc w:val="center"/>
              <w:rPr>
                <w:szCs w:val="28"/>
              </w:rPr>
            </w:pPr>
          </w:p>
        </w:tc>
      </w:tr>
    </w:tbl>
    <w:p w14:paraId="47BC2010" w14:textId="77777777" w:rsidR="00E13CE7" w:rsidRDefault="00E13CE7" w:rsidP="00E13CE7">
      <w:pPr>
        <w:keepNext/>
        <w:keepLines/>
        <w:tabs>
          <w:tab w:val="left" w:pos="8931"/>
        </w:tabs>
        <w:spacing w:after="0" w:line="240" w:lineRule="auto"/>
        <w:ind w:right="89"/>
        <w:outlineLvl w:val="0"/>
        <w:rPr>
          <w:rFonts w:ascii="Times New Roman" w:eastAsiaTheme="majorEastAsia" w:hAnsi="Times New Roman" w:cstheme="majorBidi"/>
          <w:b/>
          <w:bCs/>
          <w:sz w:val="24"/>
          <w:szCs w:val="24"/>
        </w:rPr>
      </w:pPr>
    </w:p>
    <w:p w14:paraId="48A403BF" w14:textId="77777777" w:rsidR="00E13CE7" w:rsidRDefault="00E13CE7" w:rsidP="00E13CE7">
      <w:pPr>
        <w:keepNext/>
        <w:keepLines/>
        <w:tabs>
          <w:tab w:val="left" w:pos="8931"/>
        </w:tabs>
        <w:spacing w:after="0" w:line="240" w:lineRule="auto"/>
        <w:ind w:right="89"/>
        <w:outlineLvl w:val="0"/>
        <w:rPr>
          <w:rFonts w:ascii="Times New Roman" w:eastAsiaTheme="majorEastAsia" w:hAnsi="Times New Roman" w:cstheme="majorBidi"/>
          <w:b/>
          <w:bCs/>
          <w:sz w:val="24"/>
          <w:szCs w:val="24"/>
        </w:rPr>
      </w:pPr>
    </w:p>
    <w:p w14:paraId="7354568F" w14:textId="1726DAC9" w:rsidR="00E13CE7" w:rsidRPr="00A34658" w:rsidRDefault="00E13CE7" w:rsidP="00E13CE7">
      <w:pPr>
        <w:keepNext/>
        <w:keepLines/>
        <w:tabs>
          <w:tab w:val="left" w:pos="8931"/>
        </w:tabs>
        <w:spacing w:after="0" w:line="240" w:lineRule="auto"/>
        <w:ind w:right="89"/>
        <w:outlineLvl w:val="0"/>
        <w:rPr>
          <w:rFonts w:ascii="Times New Roman" w:eastAsiaTheme="majorEastAsia" w:hAnsi="Times New Roman" w:cstheme="majorBidi"/>
          <w:b/>
          <w:bCs/>
          <w:sz w:val="24"/>
          <w:szCs w:val="24"/>
        </w:rPr>
      </w:pPr>
      <w:r w:rsidRPr="00A34658">
        <w:rPr>
          <w:rFonts w:ascii="Times New Roman" w:eastAsiaTheme="majorEastAsia" w:hAnsi="Times New Roman" w:cstheme="majorBidi"/>
          <w:b/>
          <w:bCs/>
          <w:sz w:val="24"/>
          <w:szCs w:val="24"/>
        </w:rPr>
        <w:t>ЦИФРОВЫЕ ОБРАЗОВАТЕЛЬНЫЕ РЕСУРСЫ И РЕСУРСЫ СЕТИ</w:t>
      </w:r>
      <w:r w:rsidRPr="00A34658">
        <w:rPr>
          <w:rFonts w:ascii="Times New Roman" w:eastAsiaTheme="majorEastAsia" w:hAnsi="Times New Roman" w:cstheme="majorBidi"/>
          <w:b/>
          <w:bCs/>
          <w:spacing w:val="-67"/>
          <w:sz w:val="24"/>
          <w:szCs w:val="24"/>
        </w:rPr>
        <w:t xml:space="preserve"> </w:t>
      </w:r>
      <w:r w:rsidRPr="00A34658">
        <w:rPr>
          <w:rFonts w:ascii="Times New Roman" w:eastAsiaTheme="majorEastAsia" w:hAnsi="Times New Roman" w:cstheme="majorBidi"/>
          <w:b/>
          <w:bCs/>
          <w:sz w:val="24"/>
          <w:szCs w:val="24"/>
        </w:rPr>
        <w:t>ИНТЕРНЕТ</w:t>
      </w:r>
    </w:p>
    <w:p w14:paraId="0589AC61" w14:textId="77777777" w:rsidR="00E13CE7" w:rsidRPr="00A34658" w:rsidRDefault="00E13CE7" w:rsidP="00E13CE7">
      <w:pPr>
        <w:spacing w:after="0" w:line="240" w:lineRule="auto"/>
        <w:jc w:val="both"/>
        <w:rPr>
          <w:rFonts w:ascii="Times New Roman" w:hAnsi="Times New Roman"/>
          <w:sz w:val="24"/>
          <w:szCs w:val="24"/>
        </w:rPr>
      </w:pPr>
      <w:r w:rsidRPr="00A34658">
        <w:rPr>
          <w:rFonts w:ascii="Times New Roman" w:hAnsi="Times New Roman"/>
          <w:sz w:val="24"/>
          <w:szCs w:val="24"/>
        </w:rPr>
        <w:t>- РЭШ</w:t>
      </w:r>
      <w:r w:rsidRPr="00A34658">
        <w:rPr>
          <w:rFonts w:ascii="Times New Roman" w:hAnsi="Times New Roman"/>
          <w:spacing w:val="-4"/>
          <w:sz w:val="24"/>
          <w:szCs w:val="24"/>
        </w:rPr>
        <w:t xml:space="preserve"> </w:t>
      </w:r>
      <w:hyperlink r:id="rId6" w:history="1">
        <w:r w:rsidRPr="00A34658">
          <w:rPr>
            <w:rFonts w:ascii="Times New Roman" w:hAnsi="Times New Roman"/>
            <w:color w:val="0000FF" w:themeColor="hyperlink"/>
            <w:sz w:val="24"/>
            <w:szCs w:val="24"/>
            <w:u w:val="single"/>
          </w:rPr>
          <w:t>https://resh.edu.ru/</w:t>
        </w:r>
      </w:hyperlink>
      <w:r w:rsidRPr="00A34658">
        <w:rPr>
          <w:rFonts w:ascii="Times New Roman" w:hAnsi="Times New Roman"/>
          <w:sz w:val="24"/>
          <w:szCs w:val="24"/>
        </w:rPr>
        <w:t xml:space="preserve"> </w:t>
      </w:r>
    </w:p>
    <w:p w14:paraId="0DA6C59B" w14:textId="77777777" w:rsidR="00E13CE7" w:rsidRPr="00A34658" w:rsidRDefault="00E13CE7" w:rsidP="00E13CE7">
      <w:pPr>
        <w:spacing w:after="0" w:line="240" w:lineRule="auto"/>
        <w:jc w:val="both"/>
        <w:rPr>
          <w:rFonts w:ascii="Times New Roman" w:hAnsi="Times New Roman"/>
          <w:sz w:val="24"/>
          <w:szCs w:val="24"/>
        </w:rPr>
      </w:pPr>
      <w:r w:rsidRPr="00A34658">
        <w:rPr>
          <w:rFonts w:ascii="Times New Roman" w:hAnsi="Times New Roman"/>
          <w:sz w:val="24"/>
          <w:szCs w:val="24"/>
        </w:rPr>
        <w:t>- Библиотека</w:t>
      </w:r>
      <w:r w:rsidRPr="00A34658">
        <w:rPr>
          <w:rFonts w:ascii="Times New Roman" w:hAnsi="Times New Roman"/>
          <w:spacing w:val="-3"/>
          <w:sz w:val="24"/>
          <w:szCs w:val="24"/>
        </w:rPr>
        <w:t xml:space="preserve"> </w:t>
      </w:r>
      <w:r w:rsidRPr="00A34658">
        <w:rPr>
          <w:rFonts w:ascii="Times New Roman" w:hAnsi="Times New Roman"/>
          <w:sz w:val="24"/>
          <w:szCs w:val="24"/>
        </w:rPr>
        <w:t>ЦОК</w:t>
      </w:r>
      <w:r w:rsidRPr="00A34658">
        <w:rPr>
          <w:rFonts w:ascii="Times New Roman" w:hAnsi="Times New Roman"/>
          <w:spacing w:val="-1"/>
          <w:sz w:val="24"/>
          <w:szCs w:val="24"/>
        </w:rPr>
        <w:t xml:space="preserve"> </w:t>
      </w:r>
      <w:hyperlink r:id="rId7" w:history="1">
        <w:r w:rsidRPr="00A34658">
          <w:rPr>
            <w:rFonts w:ascii="Times New Roman" w:hAnsi="Times New Roman"/>
            <w:color w:val="0000FF" w:themeColor="hyperlink"/>
            <w:sz w:val="24"/>
            <w:szCs w:val="24"/>
            <w:u w:val="single"/>
          </w:rPr>
          <w:t>https://edsoo.ru/</w:t>
        </w:r>
      </w:hyperlink>
      <w:r w:rsidRPr="00A34658">
        <w:rPr>
          <w:rFonts w:ascii="Times New Roman" w:hAnsi="Times New Roman"/>
          <w:sz w:val="24"/>
          <w:szCs w:val="24"/>
        </w:rPr>
        <w:t xml:space="preserve"> </w:t>
      </w:r>
    </w:p>
    <w:p w14:paraId="51F77FE8" w14:textId="77777777" w:rsidR="00E13CE7" w:rsidRPr="00A34658" w:rsidRDefault="00E13CE7" w:rsidP="00E13CE7">
      <w:pPr>
        <w:spacing w:after="0" w:line="240" w:lineRule="auto"/>
        <w:jc w:val="both"/>
        <w:rPr>
          <w:rFonts w:ascii="Times New Roman" w:hAnsi="Times New Roman"/>
          <w:sz w:val="24"/>
          <w:szCs w:val="24"/>
        </w:rPr>
      </w:pPr>
      <w:r w:rsidRPr="00A34658">
        <w:rPr>
          <w:rFonts w:ascii="Times New Roman" w:hAnsi="Times New Roman"/>
          <w:sz w:val="24"/>
          <w:szCs w:val="24"/>
        </w:rPr>
        <w:t>- Дистанционное</w:t>
      </w:r>
      <w:r w:rsidRPr="00A34658">
        <w:rPr>
          <w:rFonts w:ascii="Times New Roman" w:hAnsi="Times New Roman"/>
          <w:spacing w:val="-4"/>
          <w:sz w:val="24"/>
          <w:szCs w:val="24"/>
        </w:rPr>
        <w:t xml:space="preserve"> </w:t>
      </w:r>
      <w:r w:rsidRPr="00A34658">
        <w:rPr>
          <w:rFonts w:ascii="Times New Roman" w:hAnsi="Times New Roman"/>
          <w:sz w:val="24"/>
          <w:szCs w:val="24"/>
        </w:rPr>
        <w:t>образование</w:t>
      </w:r>
      <w:r w:rsidRPr="00A34658">
        <w:rPr>
          <w:rFonts w:ascii="Times New Roman" w:hAnsi="Times New Roman"/>
          <w:spacing w:val="-4"/>
          <w:sz w:val="24"/>
          <w:szCs w:val="24"/>
        </w:rPr>
        <w:t xml:space="preserve"> </w:t>
      </w:r>
      <w:r w:rsidRPr="00A34658">
        <w:rPr>
          <w:rFonts w:ascii="Times New Roman" w:hAnsi="Times New Roman"/>
          <w:sz w:val="24"/>
          <w:szCs w:val="24"/>
        </w:rPr>
        <w:t>для</w:t>
      </w:r>
      <w:r w:rsidRPr="00A34658">
        <w:rPr>
          <w:rFonts w:ascii="Times New Roman" w:hAnsi="Times New Roman"/>
          <w:spacing w:val="-3"/>
          <w:sz w:val="24"/>
          <w:szCs w:val="24"/>
        </w:rPr>
        <w:t xml:space="preserve"> </w:t>
      </w:r>
      <w:r w:rsidRPr="00A34658">
        <w:rPr>
          <w:rFonts w:ascii="Times New Roman" w:hAnsi="Times New Roman"/>
          <w:sz w:val="24"/>
          <w:szCs w:val="24"/>
        </w:rPr>
        <w:t>школьников</w:t>
      </w:r>
      <w:r w:rsidRPr="00A34658">
        <w:rPr>
          <w:rFonts w:ascii="Times New Roman" w:hAnsi="Times New Roman"/>
          <w:spacing w:val="-2"/>
          <w:sz w:val="24"/>
          <w:szCs w:val="24"/>
        </w:rPr>
        <w:t xml:space="preserve"> </w:t>
      </w:r>
      <w:hyperlink r:id="rId8" w:history="1">
        <w:r w:rsidRPr="00A34658">
          <w:rPr>
            <w:rFonts w:ascii="Times New Roman" w:hAnsi="Times New Roman"/>
            <w:color w:val="0000FF" w:themeColor="hyperlink"/>
            <w:sz w:val="24"/>
            <w:szCs w:val="24"/>
            <w:u w:val="single"/>
          </w:rPr>
          <w:t>https://uchi.ru</w:t>
        </w:r>
      </w:hyperlink>
      <w:r w:rsidRPr="00A34658">
        <w:rPr>
          <w:rFonts w:ascii="Times New Roman" w:hAnsi="Times New Roman"/>
          <w:sz w:val="24"/>
          <w:szCs w:val="24"/>
        </w:rPr>
        <w:t xml:space="preserve"> /</w:t>
      </w:r>
    </w:p>
    <w:p w14:paraId="1EF2D4C1" w14:textId="77777777" w:rsidR="00E13CE7" w:rsidRPr="00A34658" w:rsidRDefault="00E13CE7" w:rsidP="00E13CE7">
      <w:pPr>
        <w:autoSpaceDE w:val="0"/>
        <w:autoSpaceDN w:val="0"/>
        <w:adjustRightInd w:val="0"/>
        <w:spacing w:after="0"/>
        <w:ind w:firstLine="720"/>
        <w:jc w:val="both"/>
        <w:rPr>
          <w:rFonts w:ascii="Times New Roman" w:eastAsia="Calibri" w:hAnsi="Times New Roman" w:cs="Times New Roman"/>
          <w:bCs/>
          <w:iCs/>
          <w:sz w:val="28"/>
          <w:szCs w:val="28"/>
        </w:rPr>
      </w:pPr>
      <w:r w:rsidRPr="00A34658">
        <w:rPr>
          <w:rFonts w:ascii="Times New Roman" w:eastAsia="Calibri" w:hAnsi="Times New Roman" w:cs="Times New Roman"/>
          <w:bCs/>
          <w:iCs/>
          <w:sz w:val="28"/>
          <w:szCs w:val="28"/>
        </w:rPr>
        <w:t>Результаты учебной деятельности обучающихся оцениваются по 12-балльной шкале отметок в соответствии с Положением о многобалльной системе текущего оценивания знаний, умений и навыков обучающихся. При проведении контроля баллы выставляются в ученические тетради, дневники обучающихся, но при выставлении в электронный журнал 12-балльная система переводится в 5-ти балльную по соответствующей шкале пересчета:</w:t>
      </w:r>
    </w:p>
    <w:p w14:paraId="64D8B20C" w14:textId="77777777" w:rsidR="00E13CE7" w:rsidRPr="00A34658" w:rsidRDefault="00E13CE7" w:rsidP="00E13CE7">
      <w:pPr>
        <w:autoSpaceDE w:val="0"/>
        <w:autoSpaceDN w:val="0"/>
        <w:adjustRightInd w:val="0"/>
        <w:spacing w:after="0" w:line="240" w:lineRule="auto"/>
        <w:ind w:firstLine="720"/>
        <w:jc w:val="both"/>
        <w:rPr>
          <w:rFonts w:ascii="Times New Roman" w:eastAsia="Calibri" w:hAnsi="Times New Roman" w:cs="Times New Roman"/>
          <w:bCs/>
          <w:iCs/>
          <w:sz w:val="24"/>
          <w:szCs w:val="24"/>
        </w:rPr>
      </w:pP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70"/>
        <w:gridCol w:w="4253"/>
      </w:tblGrid>
      <w:tr w:rsidR="00E13CE7" w:rsidRPr="009C043B" w14:paraId="7433DCAE" w14:textId="77777777" w:rsidTr="000247D3">
        <w:tc>
          <w:tcPr>
            <w:tcW w:w="5070" w:type="dxa"/>
          </w:tcPr>
          <w:p w14:paraId="68337091" w14:textId="77777777" w:rsidR="00E13CE7" w:rsidRPr="009C043B" w:rsidRDefault="00E13CE7" w:rsidP="000247D3">
            <w:pPr>
              <w:autoSpaceDE w:val="0"/>
              <w:autoSpaceDN w:val="0"/>
              <w:adjustRightInd w:val="0"/>
              <w:spacing w:after="0" w:line="240" w:lineRule="auto"/>
              <w:jc w:val="center"/>
              <w:rPr>
                <w:rFonts w:ascii="Times New Roman" w:eastAsia="Calibri" w:hAnsi="Times New Roman" w:cs="Times New Roman"/>
                <w:sz w:val="28"/>
                <w:szCs w:val="28"/>
              </w:rPr>
            </w:pPr>
            <w:r w:rsidRPr="009C043B">
              <w:rPr>
                <w:rFonts w:ascii="Times New Roman" w:eastAsia="Calibri" w:hAnsi="Times New Roman" w:cs="Times New Roman"/>
                <w:sz w:val="28"/>
                <w:szCs w:val="28"/>
              </w:rPr>
              <w:t>12 балльная система</w:t>
            </w:r>
          </w:p>
        </w:tc>
        <w:tc>
          <w:tcPr>
            <w:tcW w:w="4253" w:type="dxa"/>
          </w:tcPr>
          <w:p w14:paraId="18724E55" w14:textId="77777777" w:rsidR="00E13CE7" w:rsidRPr="009C043B" w:rsidRDefault="00E13CE7" w:rsidP="000247D3">
            <w:pPr>
              <w:autoSpaceDE w:val="0"/>
              <w:autoSpaceDN w:val="0"/>
              <w:adjustRightInd w:val="0"/>
              <w:spacing w:after="0" w:line="240" w:lineRule="auto"/>
              <w:jc w:val="center"/>
              <w:rPr>
                <w:rFonts w:ascii="Times New Roman" w:eastAsia="Calibri" w:hAnsi="Times New Roman" w:cs="Times New Roman"/>
                <w:sz w:val="28"/>
                <w:szCs w:val="28"/>
              </w:rPr>
            </w:pPr>
            <w:r w:rsidRPr="009C043B">
              <w:rPr>
                <w:rFonts w:ascii="Times New Roman" w:eastAsia="Calibri" w:hAnsi="Times New Roman" w:cs="Times New Roman"/>
                <w:sz w:val="28"/>
                <w:szCs w:val="28"/>
              </w:rPr>
              <w:t>5-балльная традиционная</w:t>
            </w:r>
          </w:p>
        </w:tc>
      </w:tr>
      <w:tr w:rsidR="00E13CE7" w:rsidRPr="009C043B" w14:paraId="25FD8FCE" w14:textId="77777777" w:rsidTr="000247D3">
        <w:tc>
          <w:tcPr>
            <w:tcW w:w="5070" w:type="dxa"/>
          </w:tcPr>
          <w:p w14:paraId="04A5FC32" w14:textId="77777777" w:rsidR="00E13CE7" w:rsidRPr="009C043B" w:rsidRDefault="00E13CE7" w:rsidP="000247D3">
            <w:pPr>
              <w:autoSpaceDE w:val="0"/>
              <w:autoSpaceDN w:val="0"/>
              <w:adjustRightInd w:val="0"/>
              <w:spacing w:after="0" w:line="240" w:lineRule="auto"/>
              <w:jc w:val="center"/>
              <w:rPr>
                <w:rFonts w:ascii="Times New Roman" w:eastAsia="Calibri" w:hAnsi="Times New Roman" w:cs="Times New Roman"/>
                <w:sz w:val="28"/>
                <w:szCs w:val="28"/>
              </w:rPr>
            </w:pPr>
            <w:r w:rsidRPr="009C043B">
              <w:rPr>
                <w:rFonts w:ascii="Times New Roman" w:eastAsia="Calibri" w:hAnsi="Times New Roman" w:cs="Times New Roman"/>
                <w:sz w:val="28"/>
                <w:szCs w:val="28"/>
              </w:rPr>
              <w:t>1</w:t>
            </w:r>
          </w:p>
        </w:tc>
        <w:tc>
          <w:tcPr>
            <w:tcW w:w="4253" w:type="dxa"/>
          </w:tcPr>
          <w:p w14:paraId="6EC8BCBD" w14:textId="77777777" w:rsidR="00E13CE7" w:rsidRPr="009C043B" w:rsidRDefault="00E13CE7" w:rsidP="000247D3">
            <w:pPr>
              <w:autoSpaceDE w:val="0"/>
              <w:autoSpaceDN w:val="0"/>
              <w:adjustRightInd w:val="0"/>
              <w:spacing w:after="0" w:line="240" w:lineRule="auto"/>
              <w:jc w:val="center"/>
              <w:rPr>
                <w:rFonts w:ascii="Times New Roman" w:eastAsia="Calibri" w:hAnsi="Times New Roman" w:cs="Times New Roman"/>
                <w:sz w:val="28"/>
                <w:szCs w:val="28"/>
              </w:rPr>
            </w:pPr>
            <w:r w:rsidRPr="009C043B">
              <w:rPr>
                <w:rFonts w:ascii="Times New Roman" w:eastAsia="Calibri" w:hAnsi="Times New Roman" w:cs="Times New Roman"/>
                <w:sz w:val="28"/>
                <w:szCs w:val="28"/>
              </w:rPr>
              <w:t>1</w:t>
            </w:r>
          </w:p>
        </w:tc>
      </w:tr>
      <w:tr w:rsidR="00E13CE7" w:rsidRPr="009C043B" w14:paraId="4A06D8F1" w14:textId="77777777" w:rsidTr="000247D3">
        <w:tc>
          <w:tcPr>
            <w:tcW w:w="5070" w:type="dxa"/>
          </w:tcPr>
          <w:p w14:paraId="0B82901B" w14:textId="77777777" w:rsidR="00E13CE7" w:rsidRPr="009C043B" w:rsidRDefault="00E13CE7" w:rsidP="000247D3">
            <w:pPr>
              <w:autoSpaceDE w:val="0"/>
              <w:autoSpaceDN w:val="0"/>
              <w:adjustRightInd w:val="0"/>
              <w:spacing w:after="0" w:line="240" w:lineRule="auto"/>
              <w:jc w:val="center"/>
              <w:rPr>
                <w:rFonts w:ascii="Times New Roman" w:eastAsia="Calibri" w:hAnsi="Times New Roman" w:cs="Times New Roman"/>
                <w:sz w:val="28"/>
                <w:szCs w:val="28"/>
              </w:rPr>
            </w:pPr>
            <w:r w:rsidRPr="009C043B">
              <w:rPr>
                <w:rFonts w:ascii="Times New Roman" w:eastAsia="Calibri" w:hAnsi="Times New Roman" w:cs="Times New Roman"/>
                <w:sz w:val="28"/>
                <w:szCs w:val="28"/>
              </w:rPr>
              <w:t>2</w:t>
            </w:r>
          </w:p>
        </w:tc>
        <w:tc>
          <w:tcPr>
            <w:tcW w:w="4253" w:type="dxa"/>
            <w:vMerge w:val="restart"/>
          </w:tcPr>
          <w:p w14:paraId="2ADF0D1D" w14:textId="77777777" w:rsidR="00E13CE7" w:rsidRPr="009C043B" w:rsidRDefault="00E13CE7" w:rsidP="000247D3">
            <w:pPr>
              <w:autoSpaceDE w:val="0"/>
              <w:autoSpaceDN w:val="0"/>
              <w:adjustRightInd w:val="0"/>
              <w:spacing w:after="0" w:line="240" w:lineRule="auto"/>
              <w:jc w:val="center"/>
              <w:rPr>
                <w:rFonts w:ascii="Times New Roman" w:eastAsia="Calibri" w:hAnsi="Times New Roman" w:cs="Times New Roman"/>
                <w:sz w:val="28"/>
                <w:szCs w:val="28"/>
              </w:rPr>
            </w:pPr>
            <w:r w:rsidRPr="009C043B">
              <w:rPr>
                <w:rFonts w:ascii="Times New Roman" w:eastAsia="Calibri" w:hAnsi="Times New Roman" w:cs="Times New Roman"/>
                <w:sz w:val="28"/>
                <w:szCs w:val="28"/>
              </w:rPr>
              <w:t>2</w:t>
            </w:r>
          </w:p>
        </w:tc>
      </w:tr>
      <w:tr w:rsidR="00E13CE7" w:rsidRPr="009C043B" w14:paraId="04FDC299" w14:textId="77777777" w:rsidTr="000247D3">
        <w:tc>
          <w:tcPr>
            <w:tcW w:w="5070" w:type="dxa"/>
          </w:tcPr>
          <w:p w14:paraId="03BD735D" w14:textId="77777777" w:rsidR="00E13CE7" w:rsidRPr="009C043B" w:rsidRDefault="00E13CE7" w:rsidP="000247D3">
            <w:pPr>
              <w:autoSpaceDE w:val="0"/>
              <w:autoSpaceDN w:val="0"/>
              <w:adjustRightInd w:val="0"/>
              <w:spacing w:after="0" w:line="240" w:lineRule="auto"/>
              <w:jc w:val="center"/>
              <w:rPr>
                <w:rFonts w:ascii="Times New Roman" w:eastAsia="Calibri" w:hAnsi="Times New Roman" w:cs="Times New Roman"/>
                <w:sz w:val="28"/>
                <w:szCs w:val="28"/>
              </w:rPr>
            </w:pPr>
            <w:r w:rsidRPr="009C043B">
              <w:rPr>
                <w:rFonts w:ascii="Times New Roman" w:eastAsia="Calibri" w:hAnsi="Times New Roman" w:cs="Times New Roman"/>
                <w:sz w:val="28"/>
                <w:szCs w:val="28"/>
              </w:rPr>
              <w:t>3</w:t>
            </w:r>
          </w:p>
        </w:tc>
        <w:tc>
          <w:tcPr>
            <w:tcW w:w="4253" w:type="dxa"/>
            <w:vMerge/>
          </w:tcPr>
          <w:p w14:paraId="15FF7A26" w14:textId="77777777" w:rsidR="00E13CE7" w:rsidRPr="009C043B" w:rsidRDefault="00E13CE7" w:rsidP="000247D3">
            <w:pPr>
              <w:autoSpaceDE w:val="0"/>
              <w:autoSpaceDN w:val="0"/>
              <w:adjustRightInd w:val="0"/>
              <w:spacing w:after="0" w:line="240" w:lineRule="auto"/>
              <w:jc w:val="center"/>
              <w:rPr>
                <w:rFonts w:ascii="Times New Roman" w:eastAsia="Calibri" w:hAnsi="Times New Roman" w:cs="Times New Roman"/>
                <w:sz w:val="28"/>
                <w:szCs w:val="28"/>
              </w:rPr>
            </w:pPr>
          </w:p>
        </w:tc>
      </w:tr>
      <w:tr w:rsidR="00E13CE7" w:rsidRPr="009C043B" w14:paraId="08AD5EA1" w14:textId="77777777" w:rsidTr="000247D3">
        <w:tc>
          <w:tcPr>
            <w:tcW w:w="5070" w:type="dxa"/>
          </w:tcPr>
          <w:p w14:paraId="161F234E" w14:textId="77777777" w:rsidR="00E13CE7" w:rsidRPr="009C043B" w:rsidRDefault="00E13CE7" w:rsidP="000247D3">
            <w:pPr>
              <w:autoSpaceDE w:val="0"/>
              <w:autoSpaceDN w:val="0"/>
              <w:adjustRightInd w:val="0"/>
              <w:spacing w:after="0" w:line="240" w:lineRule="auto"/>
              <w:jc w:val="center"/>
              <w:rPr>
                <w:rFonts w:ascii="Times New Roman" w:eastAsia="Calibri" w:hAnsi="Times New Roman" w:cs="Times New Roman"/>
                <w:sz w:val="28"/>
                <w:szCs w:val="28"/>
              </w:rPr>
            </w:pPr>
            <w:r w:rsidRPr="009C043B">
              <w:rPr>
                <w:rFonts w:ascii="Times New Roman" w:eastAsia="Calibri" w:hAnsi="Times New Roman" w:cs="Times New Roman"/>
                <w:sz w:val="28"/>
                <w:szCs w:val="28"/>
              </w:rPr>
              <w:t>4</w:t>
            </w:r>
          </w:p>
        </w:tc>
        <w:tc>
          <w:tcPr>
            <w:tcW w:w="4253" w:type="dxa"/>
            <w:vMerge w:val="restart"/>
          </w:tcPr>
          <w:p w14:paraId="439A11E5" w14:textId="77777777" w:rsidR="00E13CE7" w:rsidRPr="009C043B" w:rsidRDefault="00E13CE7" w:rsidP="000247D3">
            <w:pPr>
              <w:autoSpaceDE w:val="0"/>
              <w:autoSpaceDN w:val="0"/>
              <w:adjustRightInd w:val="0"/>
              <w:spacing w:after="0" w:line="240" w:lineRule="auto"/>
              <w:jc w:val="center"/>
              <w:rPr>
                <w:rFonts w:ascii="Times New Roman" w:eastAsia="Calibri" w:hAnsi="Times New Roman" w:cs="Times New Roman"/>
                <w:sz w:val="28"/>
                <w:szCs w:val="28"/>
              </w:rPr>
            </w:pPr>
            <w:r w:rsidRPr="009C043B">
              <w:rPr>
                <w:rFonts w:ascii="Times New Roman" w:eastAsia="Calibri" w:hAnsi="Times New Roman" w:cs="Times New Roman"/>
                <w:sz w:val="28"/>
                <w:szCs w:val="28"/>
              </w:rPr>
              <w:t>3</w:t>
            </w:r>
          </w:p>
        </w:tc>
      </w:tr>
      <w:tr w:rsidR="00E13CE7" w:rsidRPr="009C043B" w14:paraId="7F29C5AC" w14:textId="77777777" w:rsidTr="000247D3">
        <w:tc>
          <w:tcPr>
            <w:tcW w:w="5070" w:type="dxa"/>
          </w:tcPr>
          <w:p w14:paraId="7E13F132" w14:textId="77777777" w:rsidR="00E13CE7" w:rsidRPr="009C043B" w:rsidRDefault="00E13CE7" w:rsidP="000247D3">
            <w:pPr>
              <w:autoSpaceDE w:val="0"/>
              <w:autoSpaceDN w:val="0"/>
              <w:adjustRightInd w:val="0"/>
              <w:spacing w:after="0" w:line="240" w:lineRule="auto"/>
              <w:jc w:val="center"/>
              <w:rPr>
                <w:rFonts w:ascii="Times New Roman" w:eastAsia="Calibri" w:hAnsi="Times New Roman" w:cs="Times New Roman"/>
                <w:sz w:val="28"/>
                <w:szCs w:val="28"/>
              </w:rPr>
            </w:pPr>
            <w:r w:rsidRPr="009C043B">
              <w:rPr>
                <w:rFonts w:ascii="Times New Roman" w:eastAsia="Calibri" w:hAnsi="Times New Roman" w:cs="Times New Roman"/>
                <w:sz w:val="28"/>
                <w:szCs w:val="28"/>
              </w:rPr>
              <w:t>5</w:t>
            </w:r>
          </w:p>
        </w:tc>
        <w:tc>
          <w:tcPr>
            <w:tcW w:w="4253" w:type="dxa"/>
            <w:vMerge/>
          </w:tcPr>
          <w:p w14:paraId="5E18F988" w14:textId="77777777" w:rsidR="00E13CE7" w:rsidRPr="009C043B" w:rsidRDefault="00E13CE7" w:rsidP="000247D3">
            <w:pPr>
              <w:autoSpaceDE w:val="0"/>
              <w:autoSpaceDN w:val="0"/>
              <w:adjustRightInd w:val="0"/>
              <w:spacing w:after="0" w:line="240" w:lineRule="auto"/>
              <w:jc w:val="center"/>
              <w:rPr>
                <w:rFonts w:ascii="Times New Roman" w:eastAsia="Calibri" w:hAnsi="Times New Roman" w:cs="Times New Roman"/>
                <w:sz w:val="28"/>
                <w:szCs w:val="28"/>
              </w:rPr>
            </w:pPr>
          </w:p>
        </w:tc>
      </w:tr>
      <w:tr w:rsidR="00E13CE7" w:rsidRPr="009C043B" w14:paraId="4ADD7ED3" w14:textId="77777777" w:rsidTr="000247D3">
        <w:tc>
          <w:tcPr>
            <w:tcW w:w="5070" w:type="dxa"/>
          </w:tcPr>
          <w:p w14:paraId="00914D93" w14:textId="77777777" w:rsidR="00E13CE7" w:rsidRPr="009C043B" w:rsidRDefault="00E13CE7" w:rsidP="000247D3">
            <w:pPr>
              <w:autoSpaceDE w:val="0"/>
              <w:autoSpaceDN w:val="0"/>
              <w:adjustRightInd w:val="0"/>
              <w:spacing w:after="0" w:line="240" w:lineRule="auto"/>
              <w:jc w:val="center"/>
              <w:rPr>
                <w:rFonts w:ascii="Times New Roman" w:eastAsia="Calibri" w:hAnsi="Times New Roman" w:cs="Times New Roman"/>
                <w:sz w:val="28"/>
                <w:szCs w:val="28"/>
              </w:rPr>
            </w:pPr>
            <w:r w:rsidRPr="009C043B">
              <w:rPr>
                <w:rFonts w:ascii="Times New Roman" w:eastAsia="Calibri" w:hAnsi="Times New Roman" w:cs="Times New Roman"/>
                <w:sz w:val="28"/>
                <w:szCs w:val="28"/>
              </w:rPr>
              <w:t>6</w:t>
            </w:r>
          </w:p>
        </w:tc>
        <w:tc>
          <w:tcPr>
            <w:tcW w:w="4253" w:type="dxa"/>
            <w:vMerge/>
          </w:tcPr>
          <w:p w14:paraId="6159BE11" w14:textId="77777777" w:rsidR="00E13CE7" w:rsidRPr="009C043B" w:rsidRDefault="00E13CE7" w:rsidP="000247D3">
            <w:pPr>
              <w:autoSpaceDE w:val="0"/>
              <w:autoSpaceDN w:val="0"/>
              <w:adjustRightInd w:val="0"/>
              <w:spacing w:after="0" w:line="240" w:lineRule="auto"/>
              <w:jc w:val="center"/>
              <w:rPr>
                <w:rFonts w:ascii="Times New Roman" w:eastAsia="Calibri" w:hAnsi="Times New Roman" w:cs="Times New Roman"/>
                <w:sz w:val="28"/>
                <w:szCs w:val="28"/>
              </w:rPr>
            </w:pPr>
          </w:p>
        </w:tc>
      </w:tr>
      <w:tr w:rsidR="00E13CE7" w:rsidRPr="009C043B" w14:paraId="241763D9" w14:textId="77777777" w:rsidTr="000247D3">
        <w:tc>
          <w:tcPr>
            <w:tcW w:w="5070" w:type="dxa"/>
          </w:tcPr>
          <w:p w14:paraId="2E573221" w14:textId="77777777" w:rsidR="00E13CE7" w:rsidRPr="009C043B" w:rsidRDefault="00E13CE7" w:rsidP="000247D3">
            <w:pPr>
              <w:autoSpaceDE w:val="0"/>
              <w:autoSpaceDN w:val="0"/>
              <w:adjustRightInd w:val="0"/>
              <w:spacing w:after="0" w:line="240" w:lineRule="auto"/>
              <w:jc w:val="center"/>
              <w:rPr>
                <w:rFonts w:ascii="Times New Roman" w:eastAsia="Calibri" w:hAnsi="Times New Roman" w:cs="Times New Roman"/>
                <w:sz w:val="28"/>
                <w:szCs w:val="28"/>
              </w:rPr>
            </w:pPr>
            <w:r w:rsidRPr="009C043B">
              <w:rPr>
                <w:rFonts w:ascii="Times New Roman" w:eastAsia="Calibri" w:hAnsi="Times New Roman" w:cs="Times New Roman"/>
                <w:sz w:val="28"/>
                <w:szCs w:val="28"/>
              </w:rPr>
              <w:t>7</w:t>
            </w:r>
          </w:p>
        </w:tc>
        <w:tc>
          <w:tcPr>
            <w:tcW w:w="4253" w:type="dxa"/>
            <w:vMerge w:val="restart"/>
          </w:tcPr>
          <w:p w14:paraId="622AEEC8" w14:textId="77777777" w:rsidR="00E13CE7" w:rsidRPr="009C043B" w:rsidRDefault="00E13CE7" w:rsidP="000247D3">
            <w:pPr>
              <w:autoSpaceDE w:val="0"/>
              <w:autoSpaceDN w:val="0"/>
              <w:adjustRightInd w:val="0"/>
              <w:spacing w:after="0" w:line="240" w:lineRule="auto"/>
              <w:jc w:val="center"/>
              <w:rPr>
                <w:rFonts w:ascii="Times New Roman" w:eastAsia="Calibri" w:hAnsi="Times New Roman" w:cs="Times New Roman"/>
                <w:sz w:val="28"/>
                <w:szCs w:val="28"/>
              </w:rPr>
            </w:pPr>
            <w:r w:rsidRPr="009C043B">
              <w:rPr>
                <w:rFonts w:ascii="Times New Roman" w:eastAsia="Calibri" w:hAnsi="Times New Roman" w:cs="Times New Roman"/>
                <w:sz w:val="28"/>
                <w:szCs w:val="28"/>
              </w:rPr>
              <w:t>4</w:t>
            </w:r>
          </w:p>
        </w:tc>
      </w:tr>
      <w:tr w:rsidR="00E13CE7" w:rsidRPr="009C043B" w14:paraId="23C03818" w14:textId="77777777" w:rsidTr="000247D3">
        <w:tc>
          <w:tcPr>
            <w:tcW w:w="5070" w:type="dxa"/>
          </w:tcPr>
          <w:p w14:paraId="305E329B" w14:textId="77777777" w:rsidR="00E13CE7" w:rsidRPr="009C043B" w:rsidRDefault="00E13CE7" w:rsidP="000247D3">
            <w:pPr>
              <w:autoSpaceDE w:val="0"/>
              <w:autoSpaceDN w:val="0"/>
              <w:adjustRightInd w:val="0"/>
              <w:spacing w:after="0" w:line="240" w:lineRule="auto"/>
              <w:jc w:val="center"/>
              <w:rPr>
                <w:rFonts w:ascii="Times New Roman" w:eastAsia="Calibri" w:hAnsi="Times New Roman" w:cs="Times New Roman"/>
                <w:sz w:val="28"/>
                <w:szCs w:val="28"/>
              </w:rPr>
            </w:pPr>
            <w:r w:rsidRPr="009C043B">
              <w:rPr>
                <w:rFonts w:ascii="Times New Roman" w:eastAsia="Calibri" w:hAnsi="Times New Roman" w:cs="Times New Roman"/>
                <w:sz w:val="28"/>
                <w:szCs w:val="28"/>
              </w:rPr>
              <w:t>8</w:t>
            </w:r>
          </w:p>
        </w:tc>
        <w:tc>
          <w:tcPr>
            <w:tcW w:w="4253" w:type="dxa"/>
            <w:vMerge/>
          </w:tcPr>
          <w:p w14:paraId="28C835AF" w14:textId="77777777" w:rsidR="00E13CE7" w:rsidRPr="009C043B" w:rsidRDefault="00E13CE7" w:rsidP="000247D3">
            <w:pPr>
              <w:autoSpaceDE w:val="0"/>
              <w:autoSpaceDN w:val="0"/>
              <w:adjustRightInd w:val="0"/>
              <w:spacing w:after="0" w:line="240" w:lineRule="auto"/>
              <w:jc w:val="center"/>
              <w:rPr>
                <w:rFonts w:ascii="Times New Roman" w:eastAsia="Calibri" w:hAnsi="Times New Roman" w:cs="Times New Roman"/>
                <w:sz w:val="28"/>
                <w:szCs w:val="28"/>
              </w:rPr>
            </w:pPr>
          </w:p>
        </w:tc>
      </w:tr>
      <w:tr w:rsidR="00E13CE7" w:rsidRPr="009C043B" w14:paraId="77914506" w14:textId="77777777" w:rsidTr="000247D3">
        <w:tc>
          <w:tcPr>
            <w:tcW w:w="5070" w:type="dxa"/>
          </w:tcPr>
          <w:p w14:paraId="2034A911" w14:textId="77777777" w:rsidR="00E13CE7" w:rsidRPr="009C043B" w:rsidRDefault="00E13CE7" w:rsidP="000247D3">
            <w:pPr>
              <w:autoSpaceDE w:val="0"/>
              <w:autoSpaceDN w:val="0"/>
              <w:adjustRightInd w:val="0"/>
              <w:spacing w:after="0" w:line="240" w:lineRule="auto"/>
              <w:jc w:val="center"/>
              <w:rPr>
                <w:rFonts w:ascii="Times New Roman" w:eastAsia="Calibri" w:hAnsi="Times New Roman" w:cs="Times New Roman"/>
                <w:sz w:val="28"/>
                <w:szCs w:val="28"/>
              </w:rPr>
            </w:pPr>
            <w:r w:rsidRPr="009C043B">
              <w:rPr>
                <w:rFonts w:ascii="Times New Roman" w:eastAsia="Calibri" w:hAnsi="Times New Roman" w:cs="Times New Roman"/>
                <w:sz w:val="28"/>
                <w:szCs w:val="28"/>
              </w:rPr>
              <w:t>9</w:t>
            </w:r>
          </w:p>
        </w:tc>
        <w:tc>
          <w:tcPr>
            <w:tcW w:w="4253" w:type="dxa"/>
            <w:vMerge/>
          </w:tcPr>
          <w:p w14:paraId="1F46BB6F" w14:textId="77777777" w:rsidR="00E13CE7" w:rsidRPr="009C043B" w:rsidRDefault="00E13CE7" w:rsidP="000247D3">
            <w:pPr>
              <w:autoSpaceDE w:val="0"/>
              <w:autoSpaceDN w:val="0"/>
              <w:adjustRightInd w:val="0"/>
              <w:spacing w:after="0" w:line="240" w:lineRule="auto"/>
              <w:jc w:val="center"/>
              <w:rPr>
                <w:rFonts w:ascii="Times New Roman" w:eastAsia="Calibri" w:hAnsi="Times New Roman" w:cs="Times New Roman"/>
                <w:sz w:val="28"/>
                <w:szCs w:val="28"/>
              </w:rPr>
            </w:pPr>
          </w:p>
        </w:tc>
      </w:tr>
      <w:tr w:rsidR="00E13CE7" w:rsidRPr="009C043B" w14:paraId="04A28C16" w14:textId="77777777" w:rsidTr="000247D3">
        <w:tc>
          <w:tcPr>
            <w:tcW w:w="5070" w:type="dxa"/>
          </w:tcPr>
          <w:p w14:paraId="1B11DDC2" w14:textId="77777777" w:rsidR="00E13CE7" w:rsidRPr="009C043B" w:rsidRDefault="00E13CE7" w:rsidP="000247D3">
            <w:pPr>
              <w:autoSpaceDE w:val="0"/>
              <w:autoSpaceDN w:val="0"/>
              <w:adjustRightInd w:val="0"/>
              <w:spacing w:after="0" w:line="240" w:lineRule="auto"/>
              <w:jc w:val="center"/>
              <w:rPr>
                <w:rFonts w:ascii="Times New Roman" w:eastAsia="Calibri" w:hAnsi="Times New Roman" w:cs="Times New Roman"/>
                <w:sz w:val="28"/>
                <w:szCs w:val="28"/>
              </w:rPr>
            </w:pPr>
            <w:r w:rsidRPr="009C043B">
              <w:rPr>
                <w:rFonts w:ascii="Times New Roman" w:eastAsia="Calibri" w:hAnsi="Times New Roman" w:cs="Times New Roman"/>
                <w:sz w:val="28"/>
                <w:szCs w:val="28"/>
              </w:rPr>
              <w:t>10</w:t>
            </w:r>
          </w:p>
        </w:tc>
        <w:tc>
          <w:tcPr>
            <w:tcW w:w="4253" w:type="dxa"/>
            <w:vMerge w:val="restart"/>
          </w:tcPr>
          <w:p w14:paraId="17752895" w14:textId="77777777" w:rsidR="00E13CE7" w:rsidRPr="009C043B" w:rsidRDefault="00E13CE7" w:rsidP="000247D3">
            <w:pPr>
              <w:autoSpaceDE w:val="0"/>
              <w:autoSpaceDN w:val="0"/>
              <w:adjustRightInd w:val="0"/>
              <w:spacing w:after="0" w:line="240" w:lineRule="auto"/>
              <w:jc w:val="center"/>
              <w:rPr>
                <w:rFonts w:ascii="Times New Roman" w:eastAsia="Calibri" w:hAnsi="Times New Roman" w:cs="Times New Roman"/>
                <w:sz w:val="28"/>
                <w:szCs w:val="28"/>
              </w:rPr>
            </w:pPr>
            <w:r w:rsidRPr="009C043B">
              <w:rPr>
                <w:rFonts w:ascii="Times New Roman" w:eastAsia="Calibri" w:hAnsi="Times New Roman" w:cs="Times New Roman"/>
                <w:sz w:val="28"/>
                <w:szCs w:val="28"/>
              </w:rPr>
              <w:t>5</w:t>
            </w:r>
          </w:p>
        </w:tc>
      </w:tr>
      <w:tr w:rsidR="00E13CE7" w:rsidRPr="009C043B" w14:paraId="7349683F" w14:textId="77777777" w:rsidTr="000247D3">
        <w:tc>
          <w:tcPr>
            <w:tcW w:w="5070" w:type="dxa"/>
          </w:tcPr>
          <w:p w14:paraId="6AE4E50E" w14:textId="77777777" w:rsidR="00E13CE7" w:rsidRPr="009C043B" w:rsidRDefault="00E13CE7" w:rsidP="000247D3">
            <w:pPr>
              <w:autoSpaceDE w:val="0"/>
              <w:autoSpaceDN w:val="0"/>
              <w:adjustRightInd w:val="0"/>
              <w:spacing w:after="0" w:line="240" w:lineRule="auto"/>
              <w:jc w:val="center"/>
              <w:rPr>
                <w:rFonts w:ascii="Times New Roman" w:eastAsia="Calibri" w:hAnsi="Times New Roman" w:cs="Times New Roman"/>
                <w:sz w:val="28"/>
                <w:szCs w:val="28"/>
              </w:rPr>
            </w:pPr>
            <w:r w:rsidRPr="009C043B">
              <w:rPr>
                <w:rFonts w:ascii="Times New Roman" w:eastAsia="Calibri" w:hAnsi="Times New Roman" w:cs="Times New Roman"/>
                <w:sz w:val="28"/>
                <w:szCs w:val="28"/>
              </w:rPr>
              <w:t>11</w:t>
            </w:r>
          </w:p>
        </w:tc>
        <w:tc>
          <w:tcPr>
            <w:tcW w:w="4253" w:type="dxa"/>
            <w:vMerge/>
          </w:tcPr>
          <w:p w14:paraId="6A344BB6" w14:textId="77777777" w:rsidR="00E13CE7" w:rsidRPr="009C043B" w:rsidRDefault="00E13CE7" w:rsidP="000247D3">
            <w:pPr>
              <w:autoSpaceDE w:val="0"/>
              <w:autoSpaceDN w:val="0"/>
              <w:adjustRightInd w:val="0"/>
              <w:spacing w:after="0" w:line="240" w:lineRule="auto"/>
              <w:jc w:val="center"/>
              <w:rPr>
                <w:rFonts w:ascii="Times New Roman" w:eastAsia="Calibri" w:hAnsi="Times New Roman" w:cs="Times New Roman"/>
                <w:sz w:val="28"/>
                <w:szCs w:val="28"/>
              </w:rPr>
            </w:pPr>
          </w:p>
        </w:tc>
      </w:tr>
      <w:tr w:rsidR="00E13CE7" w:rsidRPr="009C043B" w14:paraId="41B71745" w14:textId="77777777" w:rsidTr="000247D3">
        <w:tc>
          <w:tcPr>
            <w:tcW w:w="5070" w:type="dxa"/>
          </w:tcPr>
          <w:p w14:paraId="62311EA3" w14:textId="77777777" w:rsidR="00E13CE7" w:rsidRPr="009C043B" w:rsidRDefault="00E13CE7" w:rsidP="000247D3">
            <w:pPr>
              <w:autoSpaceDE w:val="0"/>
              <w:autoSpaceDN w:val="0"/>
              <w:adjustRightInd w:val="0"/>
              <w:spacing w:after="0" w:line="240" w:lineRule="auto"/>
              <w:jc w:val="center"/>
              <w:rPr>
                <w:rFonts w:ascii="Times New Roman" w:eastAsia="Calibri" w:hAnsi="Times New Roman" w:cs="Times New Roman"/>
                <w:sz w:val="28"/>
                <w:szCs w:val="28"/>
              </w:rPr>
            </w:pPr>
            <w:r w:rsidRPr="009C043B">
              <w:rPr>
                <w:rFonts w:ascii="Times New Roman" w:eastAsia="Calibri" w:hAnsi="Times New Roman" w:cs="Times New Roman"/>
                <w:sz w:val="28"/>
                <w:szCs w:val="28"/>
              </w:rPr>
              <w:t>12</w:t>
            </w:r>
          </w:p>
        </w:tc>
        <w:tc>
          <w:tcPr>
            <w:tcW w:w="4253" w:type="dxa"/>
          </w:tcPr>
          <w:p w14:paraId="117146D5" w14:textId="77777777" w:rsidR="00E13CE7" w:rsidRPr="009C043B" w:rsidRDefault="00E13CE7" w:rsidP="000247D3">
            <w:pPr>
              <w:autoSpaceDE w:val="0"/>
              <w:autoSpaceDN w:val="0"/>
              <w:adjustRightInd w:val="0"/>
              <w:spacing w:after="0" w:line="240" w:lineRule="auto"/>
              <w:jc w:val="center"/>
              <w:rPr>
                <w:rFonts w:ascii="Times New Roman" w:eastAsia="Calibri" w:hAnsi="Times New Roman" w:cs="Times New Roman"/>
                <w:sz w:val="28"/>
                <w:szCs w:val="28"/>
              </w:rPr>
            </w:pPr>
          </w:p>
        </w:tc>
      </w:tr>
    </w:tbl>
    <w:p w14:paraId="28048D42" w14:textId="77777777" w:rsidR="00E13CE7" w:rsidRPr="00B01C68" w:rsidRDefault="00E13CE7" w:rsidP="00E13CE7">
      <w:pPr>
        <w:spacing w:after="0"/>
        <w:ind w:left="120"/>
        <w:rPr>
          <w:rFonts w:ascii="Times New Roman" w:hAnsi="Times New Roman"/>
          <w:b/>
          <w:color w:val="000000"/>
          <w:sz w:val="24"/>
          <w:szCs w:val="24"/>
        </w:rPr>
      </w:pPr>
    </w:p>
    <w:p w14:paraId="562AAB83" w14:textId="3E02B494" w:rsidR="006E023E" w:rsidRDefault="006E023E" w:rsidP="00E13CE7">
      <w:pPr>
        <w:spacing w:after="0" w:line="240" w:lineRule="auto"/>
        <w:jc w:val="center"/>
        <w:rPr>
          <w:rFonts w:ascii="Times New Roman" w:eastAsia="Times New Roman" w:hAnsi="Times New Roman" w:cs="Times New Roman"/>
          <w:sz w:val="24"/>
          <w:szCs w:val="24"/>
          <w:lang w:eastAsia="ru-RU"/>
        </w:rPr>
      </w:pPr>
    </w:p>
    <w:sectPr w:rsidR="006E02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0"/>
        </w:tabs>
        <w:ind w:left="720" w:hanging="360"/>
      </w:pPr>
      <w:rPr>
        <w:i/>
      </w:rPr>
    </w:lvl>
  </w:abstractNum>
  <w:abstractNum w:abstractNumId="1" w15:restartNumberingAfterBreak="0">
    <w:nsid w:val="00000008"/>
    <w:multiLevelType w:val="singleLevel"/>
    <w:tmpl w:val="00000008"/>
    <w:name w:val="WW8Num14"/>
    <w:lvl w:ilvl="0">
      <w:start w:val="1"/>
      <w:numFmt w:val="bullet"/>
      <w:lvlText w:val=""/>
      <w:lvlJc w:val="left"/>
      <w:pPr>
        <w:tabs>
          <w:tab w:val="num" w:pos="1428"/>
        </w:tabs>
        <w:ind w:left="1428" w:hanging="360"/>
      </w:pPr>
      <w:rPr>
        <w:rFonts w:ascii="Symbol" w:hAnsi="Symbol"/>
      </w:rPr>
    </w:lvl>
  </w:abstractNum>
  <w:abstractNum w:abstractNumId="2" w15:restartNumberingAfterBreak="0">
    <w:nsid w:val="0000000A"/>
    <w:multiLevelType w:val="multilevel"/>
    <w:tmpl w:val="0000000A"/>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15:restartNumberingAfterBreak="0">
    <w:nsid w:val="19255969"/>
    <w:multiLevelType w:val="hybridMultilevel"/>
    <w:tmpl w:val="4DA40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A84E75"/>
    <w:multiLevelType w:val="hybridMultilevel"/>
    <w:tmpl w:val="B28AD9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879639F"/>
    <w:multiLevelType w:val="hybridMultilevel"/>
    <w:tmpl w:val="0B9E0F7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41A"/>
    <w:rsid w:val="0003524F"/>
    <w:rsid w:val="0003653B"/>
    <w:rsid w:val="0005074E"/>
    <w:rsid w:val="000833DA"/>
    <w:rsid w:val="00091B7D"/>
    <w:rsid w:val="000B24FC"/>
    <w:rsid w:val="000C6E6C"/>
    <w:rsid w:val="000E641A"/>
    <w:rsid w:val="0011093B"/>
    <w:rsid w:val="00132DAC"/>
    <w:rsid w:val="001A67AF"/>
    <w:rsid w:val="00293C6A"/>
    <w:rsid w:val="00314A5F"/>
    <w:rsid w:val="00316C8F"/>
    <w:rsid w:val="00364AF4"/>
    <w:rsid w:val="00374B7C"/>
    <w:rsid w:val="00390F44"/>
    <w:rsid w:val="00395E02"/>
    <w:rsid w:val="003B17D9"/>
    <w:rsid w:val="004E33FA"/>
    <w:rsid w:val="00500F7B"/>
    <w:rsid w:val="00572330"/>
    <w:rsid w:val="005D5B54"/>
    <w:rsid w:val="006C4482"/>
    <w:rsid w:val="006E023E"/>
    <w:rsid w:val="006F4EE1"/>
    <w:rsid w:val="007808CE"/>
    <w:rsid w:val="00802E88"/>
    <w:rsid w:val="00813D6B"/>
    <w:rsid w:val="00864610"/>
    <w:rsid w:val="008B2A9B"/>
    <w:rsid w:val="00955BE0"/>
    <w:rsid w:val="009A6090"/>
    <w:rsid w:val="00A24D0C"/>
    <w:rsid w:val="00A31FCC"/>
    <w:rsid w:val="00A352E7"/>
    <w:rsid w:val="00A8313A"/>
    <w:rsid w:val="00A95ECA"/>
    <w:rsid w:val="00AE595F"/>
    <w:rsid w:val="00B2463C"/>
    <w:rsid w:val="00B30501"/>
    <w:rsid w:val="00B46738"/>
    <w:rsid w:val="00BC6BD0"/>
    <w:rsid w:val="00BD1254"/>
    <w:rsid w:val="00BE7A48"/>
    <w:rsid w:val="00C16906"/>
    <w:rsid w:val="00CB54B0"/>
    <w:rsid w:val="00CB5D6E"/>
    <w:rsid w:val="00D11ABC"/>
    <w:rsid w:val="00D403FB"/>
    <w:rsid w:val="00D953F7"/>
    <w:rsid w:val="00E067CD"/>
    <w:rsid w:val="00E13836"/>
    <w:rsid w:val="00E13CE7"/>
    <w:rsid w:val="00E86611"/>
    <w:rsid w:val="00EB2396"/>
    <w:rsid w:val="00ED4310"/>
    <w:rsid w:val="00F14E44"/>
    <w:rsid w:val="00F63ECA"/>
    <w:rsid w:val="00F94256"/>
    <w:rsid w:val="00FD71C1"/>
    <w:rsid w:val="00FF03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0AA33"/>
  <w15:docId w15:val="{9977487E-A4B5-4494-8041-1F4DF3C2A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02E88"/>
    <w:pPr>
      <w:suppressAutoHyphens/>
      <w:spacing w:before="280" w:after="280" w:line="240" w:lineRule="auto"/>
    </w:pPr>
    <w:rPr>
      <w:rFonts w:ascii="Times New Roman" w:eastAsia="Times New Roman" w:hAnsi="Times New Roman" w:cs="Times New Roman"/>
      <w:sz w:val="24"/>
      <w:szCs w:val="24"/>
      <w:lang w:eastAsia="ar-SA"/>
    </w:rPr>
  </w:style>
  <w:style w:type="table" w:styleId="a4">
    <w:name w:val="Table Grid"/>
    <w:basedOn w:val="a1"/>
    <w:uiPriority w:val="59"/>
    <w:rsid w:val="00802E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0B24FC"/>
    <w:pPr>
      <w:spacing w:after="0" w:line="240" w:lineRule="auto"/>
    </w:pPr>
  </w:style>
  <w:style w:type="table" w:customStyle="1" w:styleId="1">
    <w:name w:val="Сетка таблицы1"/>
    <w:basedOn w:val="a1"/>
    <w:next w:val="a4"/>
    <w:uiPriority w:val="59"/>
    <w:rsid w:val="006E02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1406">
      <w:bodyDiv w:val="1"/>
      <w:marLeft w:val="0"/>
      <w:marRight w:val="0"/>
      <w:marTop w:val="0"/>
      <w:marBottom w:val="0"/>
      <w:divBdr>
        <w:top w:val="none" w:sz="0" w:space="0" w:color="auto"/>
        <w:left w:val="none" w:sz="0" w:space="0" w:color="auto"/>
        <w:bottom w:val="none" w:sz="0" w:space="0" w:color="auto"/>
        <w:right w:val="none" w:sz="0" w:space="0" w:color="auto"/>
      </w:divBdr>
    </w:div>
    <w:div w:id="524755565">
      <w:bodyDiv w:val="1"/>
      <w:marLeft w:val="0"/>
      <w:marRight w:val="0"/>
      <w:marTop w:val="0"/>
      <w:marBottom w:val="0"/>
      <w:divBdr>
        <w:top w:val="none" w:sz="0" w:space="0" w:color="auto"/>
        <w:left w:val="none" w:sz="0" w:space="0" w:color="auto"/>
        <w:bottom w:val="none" w:sz="0" w:space="0" w:color="auto"/>
        <w:right w:val="none" w:sz="0" w:space="0" w:color="auto"/>
      </w:divBdr>
    </w:div>
    <w:div w:id="704790544">
      <w:bodyDiv w:val="1"/>
      <w:marLeft w:val="0"/>
      <w:marRight w:val="0"/>
      <w:marTop w:val="0"/>
      <w:marBottom w:val="0"/>
      <w:divBdr>
        <w:top w:val="none" w:sz="0" w:space="0" w:color="auto"/>
        <w:left w:val="none" w:sz="0" w:space="0" w:color="auto"/>
        <w:bottom w:val="none" w:sz="0" w:space="0" w:color="auto"/>
        <w:right w:val="none" w:sz="0" w:space="0" w:color="auto"/>
      </w:divBdr>
    </w:div>
    <w:div w:id="1011033450">
      <w:bodyDiv w:val="1"/>
      <w:marLeft w:val="0"/>
      <w:marRight w:val="0"/>
      <w:marTop w:val="0"/>
      <w:marBottom w:val="0"/>
      <w:divBdr>
        <w:top w:val="none" w:sz="0" w:space="0" w:color="auto"/>
        <w:left w:val="none" w:sz="0" w:space="0" w:color="auto"/>
        <w:bottom w:val="none" w:sz="0" w:space="0" w:color="auto"/>
        <w:right w:val="none" w:sz="0" w:space="0" w:color="auto"/>
      </w:divBdr>
    </w:div>
    <w:div w:id="1042634961">
      <w:bodyDiv w:val="1"/>
      <w:marLeft w:val="0"/>
      <w:marRight w:val="0"/>
      <w:marTop w:val="0"/>
      <w:marBottom w:val="0"/>
      <w:divBdr>
        <w:top w:val="none" w:sz="0" w:space="0" w:color="auto"/>
        <w:left w:val="none" w:sz="0" w:space="0" w:color="auto"/>
        <w:bottom w:val="none" w:sz="0" w:space="0" w:color="auto"/>
        <w:right w:val="none" w:sz="0" w:space="0" w:color="auto"/>
      </w:divBdr>
    </w:div>
    <w:div w:id="1165172221">
      <w:bodyDiv w:val="1"/>
      <w:marLeft w:val="0"/>
      <w:marRight w:val="0"/>
      <w:marTop w:val="0"/>
      <w:marBottom w:val="0"/>
      <w:divBdr>
        <w:top w:val="none" w:sz="0" w:space="0" w:color="auto"/>
        <w:left w:val="none" w:sz="0" w:space="0" w:color="auto"/>
        <w:bottom w:val="none" w:sz="0" w:space="0" w:color="auto"/>
        <w:right w:val="none" w:sz="0" w:space="0" w:color="auto"/>
      </w:divBdr>
    </w:div>
    <w:div w:id="1251550935">
      <w:bodyDiv w:val="1"/>
      <w:marLeft w:val="0"/>
      <w:marRight w:val="0"/>
      <w:marTop w:val="0"/>
      <w:marBottom w:val="0"/>
      <w:divBdr>
        <w:top w:val="none" w:sz="0" w:space="0" w:color="auto"/>
        <w:left w:val="none" w:sz="0" w:space="0" w:color="auto"/>
        <w:bottom w:val="none" w:sz="0" w:space="0" w:color="auto"/>
        <w:right w:val="none" w:sz="0" w:space="0" w:color="auto"/>
      </w:divBdr>
    </w:div>
    <w:div w:id="1293369152">
      <w:bodyDiv w:val="1"/>
      <w:marLeft w:val="0"/>
      <w:marRight w:val="0"/>
      <w:marTop w:val="0"/>
      <w:marBottom w:val="0"/>
      <w:divBdr>
        <w:top w:val="none" w:sz="0" w:space="0" w:color="auto"/>
        <w:left w:val="none" w:sz="0" w:space="0" w:color="auto"/>
        <w:bottom w:val="none" w:sz="0" w:space="0" w:color="auto"/>
        <w:right w:val="none" w:sz="0" w:space="0" w:color="auto"/>
      </w:divBdr>
    </w:div>
    <w:div w:id="1505978319">
      <w:bodyDiv w:val="1"/>
      <w:marLeft w:val="0"/>
      <w:marRight w:val="0"/>
      <w:marTop w:val="0"/>
      <w:marBottom w:val="0"/>
      <w:divBdr>
        <w:top w:val="none" w:sz="0" w:space="0" w:color="auto"/>
        <w:left w:val="none" w:sz="0" w:space="0" w:color="auto"/>
        <w:bottom w:val="none" w:sz="0" w:space="0" w:color="auto"/>
        <w:right w:val="none" w:sz="0" w:space="0" w:color="auto"/>
      </w:divBdr>
    </w:div>
    <w:div w:id="1649244994">
      <w:bodyDiv w:val="1"/>
      <w:marLeft w:val="0"/>
      <w:marRight w:val="0"/>
      <w:marTop w:val="0"/>
      <w:marBottom w:val="0"/>
      <w:divBdr>
        <w:top w:val="none" w:sz="0" w:space="0" w:color="auto"/>
        <w:left w:val="none" w:sz="0" w:space="0" w:color="auto"/>
        <w:bottom w:val="none" w:sz="0" w:space="0" w:color="auto"/>
        <w:right w:val="none" w:sz="0" w:space="0" w:color="auto"/>
      </w:divBdr>
    </w:div>
    <w:div w:id="1678655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chi.ru" TargetMode="External"/><Relationship Id="rId3" Type="http://schemas.openxmlformats.org/officeDocument/2006/relationships/settings" Target="settings.xml"/><Relationship Id="rId7" Type="http://schemas.openxmlformats.org/officeDocument/2006/relationships/hyperlink" Target="https://edso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sh.edu.ru/"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11</Pages>
  <Words>4765</Words>
  <Characters>27163</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Лилия Фагимовна</cp:lastModifiedBy>
  <cp:revision>8</cp:revision>
  <dcterms:created xsi:type="dcterms:W3CDTF">2024-01-18T19:02:00Z</dcterms:created>
  <dcterms:modified xsi:type="dcterms:W3CDTF">2024-02-04T19:24:00Z</dcterms:modified>
</cp:coreProperties>
</file>